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2876550</wp:posOffset>
                </wp:positionV>
                <wp:extent cx="1828800" cy="49149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Vortex-DS多用途旋涡搅拌器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226.5pt;height:38.7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/5Kvzd&#10;AAAACwEAAA8AAAAAAAAAAQAgAAAAIgAAAGRycy9kb3ducmV2LnhtbFBLAQIUABQAAAAIAIdO4kAr&#10;MeKVGwIAABYEAAAOAAAAAAAAAAEAIAAAACw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Vortex-DS多用途旋涡搅拌器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142875</wp:posOffset>
            </wp:positionV>
            <wp:extent cx="3314065" cy="2614295"/>
            <wp:effectExtent l="0" t="0" r="635" b="146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多功能混匀搅拌器功能强大， 造型美观，携带方便，集磁力搅拌，旋涡混匀，微孔板振荡功能于一身。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点动式与连续运转两种运转模式可选择，切换方便；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装上搅拌器底座，可作为搅拌器使用，最高可搅拌2000ml的容量（最大转速1500rpm）；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装上圆盘，配上试管适配器，以旋涡混合不同离心试管； 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装上微孔板适配器，可以旋涡混合微孔板。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5220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Vortex-DS </w:t>
            </w:r>
            <w:r>
              <w:rPr>
                <w:rStyle w:val="12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（选配二）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转速/振幅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200-2500rpm(200-1500rpm)/4.5mm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转速设定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旋转控制方式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微电脑</w:t>
            </w:r>
            <w:r>
              <w:rPr>
                <w:rStyle w:val="12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控制器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附加功能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自动（触摸）启动/连续运转的切换方式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电机/功率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高转速DC有刷马达/约18W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箱体尺寸/材质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115×230×60mm/压铸铝合金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AC100-240V,50-60HZ(带专用AC适配器）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重量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2.1kg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标准配件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旋涡头</w:t>
            </w:r>
            <w:r>
              <w:rPr>
                <w:rStyle w:val="12"/>
                <w:rFonts w:hint="eastAsia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微孔板，磁力架，通用圆盘，平板垫片，适配器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spacing w:before="0" w:beforeAutospacing="0" w:after="0" w:afterAutospacing="0" w:line="360" w:lineRule="auto"/>
      </w:pPr>
      <w:r>
        <w:drawing>
          <wp:inline distT="0" distB="0" distL="114300" distR="114300">
            <wp:extent cx="5270500" cy="935990"/>
            <wp:effectExtent l="0" t="0" r="6350" b="165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720" w:firstLineChars="300"/>
        <w:rPr>
          <w:rStyle w:val="12"/>
          <w:rFonts w:hint="eastAsia"/>
          <w:b w:val="0"/>
          <w:bCs w:val="0"/>
          <w:color w:val="2F5597" w:themeColor="accent1" w:themeShade="BF"/>
          <w:sz w:val="24"/>
          <w:szCs w:val="24"/>
          <w:shd w:val="clear" w:color="auto" w:fill="FFFFFF"/>
          <w:lang w:val="en-US" w:eastAsia="zh-CN" w:bidi="ar"/>
        </w:rPr>
      </w:pPr>
      <w:r>
        <w:rPr>
          <w:rStyle w:val="12"/>
          <w:rFonts w:hint="eastAsia"/>
          <w:b w:val="0"/>
          <w:bCs w:val="0"/>
          <w:color w:val="2F5597" w:themeColor="accent1" w:themeShade="BF"/>
          <w:sz w:val="24"/>
          <w:szCs w:val="24"/>
          <w:shd w:val="clear" w:color="auto" w:fill="FFFFFF"/>
          <w:lang w:val="en-US" w:eastAsia="zh-CN" w:bidi="ar"/>
        </w:rPr>
        <w:t>旋涡头          通用圆盘            平板垫片         适配器</w:t>
      </w:r>
    </w:p>
    <w:p>
      <w:pPr>
        <w:pStyle w:val="10"/>
        <w:spacing w:before="0" w:beforeAutospacing="0" w:after="0" w:afterAutospacing="0" w:line="360" w:lineRule="auto"/>
        <w:ind w:firstLine="720" w:firstLineChars="300"/>
      </w:pPr>
      <w:r>
        <w:drawing>
          <wp:inline distT="0" distB="0" distL="114300" distR="114300">
            <wp:extent cx="4207510" cy="1149350"/>
            <wp:effectExtent l="0" t="0" r="2540" b="1270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2160" w:firstLineChars="900"/>
        <w:rPr>
          <w:rStyle w:val="12"/>
          <w:rFonts w:hint="eastAsia"/>
          <w:b w:val="0"/>
          <w:bCs w:val="0"/>
          <w:color w:val="2F5597" w:themeColor="accent1" w:themeShade="BF"/>
          <w:sz w:val="24"/>
          <w:szCs w:val="24"/>
          <w:shd w:val="clear" w:color="auto" w:fill="FFFFFF"/>
          <w:lang w:val="en-US" w:eastAsia="zh-CN" w:bidi="ar"/>
        </w:rPr>
      </w:pPr>
      <w:r>
        <w:rPr>
          <w:rStyle w:val="12"/>
          <w:rFonts w:hint="eastAsia"/>
          <w:b w:val="0"/>
          <w:bCs w:val="0"/>
          <w:color w:val="2F5597" w:themeColor="accent1" w:themeShade="BF"/>
          <w:sz w:val="24"/>
          <w:szCs w:val="24"/>
          <w:shd w:val="clear" w:color="auto" w:fill="FFFFFF"/>
          <w:lang w:val="en-US" w:eastAsia="zh-CN" w:bidi="ar"/>
        </w:rPr>
        <w:t>微孔板                       磁力架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708" w:type="dxa"/>
        <w:jc w:val="center"/>
        <w:tblInd w:w="-1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413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41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（含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保修卡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微孔板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磁力架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通用圆盘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平板垫片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4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适配器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center"/>
        <w:textAlignment w:val="auto"/>
        <w:outlineLvl w:val="9"/>
        <w:rPr>
          <w:rFonts w:hint="eastAsia" w:cs="Times New Roman"/>
          <w:b/>
          <w:color w:val="4472C4" w:themeColor="accent1"/>
          <w:kern w:val="0"/>
          <w:sz w:val="30"/>
          <w:szCs w:val="30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center"/>
        <w:textAlignment w:val="auto"/>
        <w:outlineLvl w:val="9"/>
        <w:rPr>
          <w:rFonts w:hint="eastAsia" w:cs="Times New Roman"/>
          <w:b/>
          <w:color w:val="4472C4" w:themeColor="accent1"/>
          <w:kern w:val="0"/>
          <w:sz w:val="30"/>
          <w:szCs w:val="30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C7C9A4"/>
    <w:multiLevelType w:val="singleLevel"/>
    <w:tmpl w:val="ECC7C9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716E84"/>
    <w:rsid w:val="0692734F"/>
    <w:rsid w:val="07553E41"/>
    <w:rsid w:val="091F1204"/>
    <w:rsid w:val="0A184A29"/>
    <w:rsid w:val="0A366F57"/>
    <w:rsid w:val="0A965B96"/>
    <w:rsid w:val="0E287A6A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003918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CC4561D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9C506C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B3470A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2D4F1E"/>
    <w:rsid w:val="576F688D"/>
    <w:rsid w:val="5826783E"/>
    <w:rsid w:val="58926505"/>
    <w:rsid w:val="58C6092D"/>
    <w:rsid w:val="58F34817"/>
    <w:rsid w:val="591C6583"/>
    <w:rsid w:val="594D1214"/>
    <w:rsid w:val="59AB3574"/>
    <w:rsid w:val="5B307140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621057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2021-07-29T03:32:52Z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