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w:drawing>
          <wp:inline distT="0" distB="0" distL="114300" distR="114300">
            <wp:extent cx="2767965" cy="2767965"/>
            <wp:effectExtent l="0" t="0" r="13335" b="13335"/>
            <wp:docPr id="2" name="图片 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jc w:val="both"/>
        <w:rPr>
          <w:rStyle w:val="12"/>
          <w:rFonts w:hint="eastAsia" w:ascii="宋体" w:hAnsi="宋体" w:eastAsia="宋体" w:cs="宋体"/>
          <w:b w:val="0"/>
          <w:color w:val="2F5597" w:themeColor="accent1" w:themeShade="BF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924560</wp:posOffset>
                </wp:positionV>
                <wp:extent cx="527240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9pt;margin-top:72.8pt;height:0.3pt;width:415.15pt;z-index:-251649024;mso-width-relative:page;mso-height-relative:page;" filled="f" stroked="t" coordsize="21600,21600" o:gfxdata="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FekjO1wAAAAkBAAAPAAAAAAAAAAEAIAAAACIA&#10;AABkcnMvZG93bnJldi54bWxQSwECFAAUAAAACACHTuJArAxxtdEBAABnAwAADgAAAAAAAAABACAA&#10;AAAmAQAAZHJzL2Uyb0RvYy54bWxQSwUGAAAAAAYABgBZAQAAa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70485</wp:posOffset>
                </wp:positionV>
                <wp:extent cx="1828800" cy="1828800"/>
                <wp:effectExtent l="0" t="0" r="0" b="0"/>
                <wp:wrapTopAndBottom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jc w:val="both"/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HMR-1手持研磨仪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25pt;margin-top:5.55pt;height:144pt;width:144pt;mso-wrap-distance-bottom:0pt;mso-wrap-distance-top:0pt;mso-wrap-style:none;z-index:251668480;mso-width-relative:page;mso-height-relative:page;" filled="f" stroked="f" coordsize="21600,21600" o:gfxdata="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6kBkvXAAAACgEAAA8A&#10;AAAAAAAAAQAgAAAAIgAAAGRycy9kb3ducmV2LnhtbFBLAQIUABQAAAAIAIdO4kAMRa+jGAIAABcE&#10;AAAOAAAAAAAAAAEAIAAAACYBAABkcnMvZTJvRG9jLnhtbFBLBQYAAAAABgAGAFkBAACw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jc w:val="both"/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HMR-1手持研磨仪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Style w:val="12"/>
          <w:rFonts w:hint="eastAsia" w:ascii="宋体" w:hAnsi="宋体" w:eastAsia="宋体" w:cs="宋体"/>
          <w:b w:val="0"/>
          <w:color w:val="2F5597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12"/>
          <w:rFonts w:hint="eastAsia" w:ascii="宋体" w:hAnsi="宋体" w:eastAsia="宋体" w:cs="宋体"/>
          <w:b w:val="0"/>
          <w:color w:val="2F5597" w:themeColor="accent1" w:themeShade="BF"/>
          <w:kern w:val="0"/>
          <w:sz w:val="24"/>
          <w:szCs w:val="24"/>
          <w:lang w:val="en-US" w:eastAsia="zh-CN" w:bidi="ar-SA"/>
        </w:rPr>
        <w:t>HMR-1手持研磨仪是一款可用于分子生物学、蛋白组学等领域实验中的微量组织样本的研磨和混匀的设备，是一种依靠电机驱动研磨头的配有可充电电池的小型组织研磨器。它可在 1.5ml 离心管内研磨组织样本，起到研磨和混匀的效果，并可减少操作过程中样品的损失，该研磨器体积小，重量轻，耗电少。</w:t>
      </w:r>
    </w:p>
    <w:p>
      <w:pPr>
        <w:spacing w:beforeLines="0" w:afterLines="0" w:line="360" w:lineRule="auto"/>
        <w:jc w:val="left"/>
        <w:rPr>
          <w:rStyle w:val="12"/>
          <w:rFonts w:hint="eastAsia" w:ascii="宋体" w:hAnsi="宋体" w:eastAsia="宋体" w:cs="宋体"/>
          <w:b w:val="0"/>
          <w:color w:val="2F5597" w:themeColor="accent1" w:themeShade="BF"/>
          <w:kern w:val="0"/>
          <w:sz w:val="24"/>
          <w:szCs w:val="24"/>
          <w:lang w:val="en-US" w:eastAsia="zh-CN" w:bidi="ar-SA"/>
        </w:rPr>
      </w:pPr>
    </w:p>
    <w:p>
      <w:pPr>
        <w:numPr>
          <w:ilvl w:val="0"/>
          <w:numId w:val="1"/>
        </w:numPr>
        <w:tabs>
          <w:tab w:val="left" w:pos="7161"/>
        </w:tabs>
        <w:rPr>
          <w:rFonts w:hint="eastAsia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367665</wp:posOffset>
                </wp:positionV>
                <wp:extent cx="5272405" cy="381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28.95pt;height:0.3pt;width:415.15pt;z-index:-251646976;mso-width-relative:page;mso-height-relative:page;" filled="f" stroked="t" coordsize="21600,21600" o:gfxdata="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SJVpbXAAAACAEAAA8AAAAAAAAAAQAgAAAA&#10;IgAAAGRycy9kb3ducmV2LnhtbFBLAQIUABQAAAAIAIdO4kA7xJDE0wEAAGkDAAAOAAAAAAAAAAEA&#10;IAAAACYBAABkcnMvZTJvRG9jLnhtbFBLBQYAAAAABgAGAFkBAABr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产品特点</w:t>
      </w:r>
    </w:p>
    <w:p>
      <w:pPr>
        <w:numPr>
          <w:ilvl w:val="0"/>
          <w:numId w:val="2"/>
        </w:numPr>
        <w:spacing w:beforeLines="0" w:afterLines="0" w:line="240" w:lineRule="auto"/>
        <w:ind w:left="425" w:leftChars="0" w:hanging="425" w:firstLineChars="0"/>
        <w:jc w:val="left"/>
        <w:rPr>
          <w:rStyle w:val="12"/>
          <w:rFonts w:hint="eastAsia" w:ascii="宋体" w:hAnsi="宋体" w:eastAsia="宋体" w:cs="宋体"/>
          <w:b w:val="0"/>
          <w:color w:val="2F5597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12"/>
          <w:rFonts w:hint="eastAsia" w:ascii="宋体" w:hAnsi="宋体" w:eastAsia="宋体" w:cs="宋体"/>
          <w:b w:val="0"/>
          <w:color w:val="2F5597" w:themeColor="accent1" w:themeShade="BF"/>
          <w:kern w:val="0"/>
          <w:sz w:val="24"/>
          <w:szCs w:val="24"/>
          <w:lang w:val="en-US" w:eastAsia="zh-CN" w:bidi="ar-SA"/>
        </w:rPr>
        <w:t>3挡转速可调，操作快速且高效，产品轻便、小巧、单手操作快捷高效且耗电小；</w:t>
      </w:r>
    </w:p>
    <w:p>
      <w:pPr>
        <w:numPr>
          <w:ilvl w:val="0"/>
          <w:numId w:val="0"/>
        </w:numPr>
        <w:spacing w:beforeLines="0" w:afterLines="0" w:line="240" w:lineRule="auto"/>
        <w:ind w:leftChars="0"/>
        <w:jc w:val="left"/>
        <w:rPr>
          <w:rStyle w:val="12"/>
          <w:rFonts w:hint="eastAsia" w:ascii="宋体" w:hAnsi="宋体" w:eastAsia="宋体" w:cs="宋体"/>
          <w:b w:val="0"/>
          <w:color w:val="2F5597" w:themeColor="accent1" w:themeShade="BF"/>
          <w:kern w:val="0"/>
          <w:sz w:val="24"/>
          <w:szCs w:val="24"/>
          <w:lang w:val="en-US" w:eastAsia="zh-CN" w:bidi="ar-SA"/>
        </w:rPr>
      </w:pPr>
    </w:p>
    <w:p>
      <w:pPr>
        <w:numPr>
          <w:ilvl w:val="0"/>
          <w:numId w:val="2"/>
        </w:numPr>
        <w:spacing w:beforeLines="0" w:afterLines="0" w:line="240" w:lineRule="auto"/>
        <w:ind w:left="425" w:leftChars="0" w:hanging="425" w:firstLineChars="0"/>
        <w:jc w:val="left"/>
        <w:rPr>
          <w:rStyle w:val="12"/>
          <w:rFonts w:hint="eastAsia" w:ascii="宋体" w:hAnsi="宋体" w:eastAsia="宋体" w:cs="宋体"/>
          <w:b w:val="0"/>
          <w:color w:val="2F5597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12"/>
          <w:rFonts w:hint="eastAsia" w:ascii="宋体" w:hAnsi="宋体" w:eastAsia="宋体" w:cs="宋体"/>
          <w:b w:val="0"/>
          <w:color w:val="2F5597" w:themeColor="accent1" w:themeShade="BF"/>
          <w:kern w:val="0"/>
          <w:sz w:val="24"/>
          <w:szCs w:val="24"/>
          <w:lang w:val="en-US" w:eastAsia="zh-CN" w:bidi="ar-SA"/>
        </w:rPr>
        <w:t>研磨杵拆卸方便，不易磨损，且可高温灭菌，标配3个金刚研磨杵及USB充电设备，研磨效率更佳，更便携环保，使用方便；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240" w:lineRule="auto"/>
        <w:ind w:left="425" w:leftChars="0" w:right="0" w:rightChars="0" w:hanging="425" w:firstLineChars="0"/>
        <w:jc w:val="left"/>
        <w:textAlignment w:val="auto"/>
        <w:outlineLvl w:val="9"/>
        <w:rPr>
          <w:rStyle w:val="12"/>
          <w:rFonts w:hint="eastAsia" w:ascii="宋体" w:hAnsi="宋体" w:eastAsia="宋体" w:cs="宋体"/>
          <w:b w:val="0"/>
          <w:color w:val="2F5597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12"/>
          <w:rFonts w:hint="eastAsia" w:ascii="宋体" w:hAnsi="宋体" w:eastAsia="宋体" w:cs="宋体"/>
          <w:b w:val="0"/>
          <w:color w:val="2F5597" w:themeColor="accent1" w:themeShade="BF"/>
          <w:kern w:val="0"/>
          <w:sz w:val="24"/>
          <w:szCs w:val="24"/>
          <w:lang w:val="en-US" w:eastAsia="zh-CN" w:bidi="ar-SA"/>
        </w:rPr>
        <w:t>适用于各种植物组织、动物组织及细胞样品的研磨破碎；</w:t>
      </w:r>
    </w:p>
    <w:p>
      <w:pPr>
        <w:numPr>
          <w:ilvl w:val="0"/>
          <w:numId w:val="2"/>
        </w:numPr>
        <w:spacing w:beforeLines="0" w:afterLines="0" w:line="240" w:lineRule="auto"/>
        <w:ind w:left="425" w:leftChars="0" w:hanging="425" w:firstLineChars="0"/>
        <w:jc w:val="left"/>
        <w:rPr>
          <w:rStyle w:val="12"/>
          <w:rFonts w:hint="eastAsia" w:ascii="宋体" w:hAnsi="宋体" w:eastAsia="宋体" w:cs="宋体"/>
          <w:b w:val="0"/>
          <w:color w:val="2F5597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12"/>
          <w:rFonts w:hint="eastAsia" w:ascii="宋体" w:hAnsi="宋体" w:eastAsia="宋体" w:cs="宋体"/>
          <w:b w:val="0"/>
          <w:color w:val="2F5597" w:themeColor="accent1" w:themeShade="BF"/>
          <w:kern w:val="0"/>
          <w:sz w:val="24"/>
          <w:szCs w:val="24"/>
          <w:lang w:val="en-US" w:eastAsia="zh-CN" w:bidi="ar-SA"/>
        </w:rPr>
        <w:t>可与常见的DNA/RNA提取试剂盒进行配合使用，有效的减少操作过程中样品的损失。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 w:firstLine="480" w:firstLineChars="200"/>
        <w:jc w:val="left"/>
        <w:rPr>
          <w:rStyle w:val="12"/>
          <w:rFonts w:hint="eastAsia" w:ascii="宋体" w:hAnsi="宋体" w:eastAsia="宋体" w:cs="宋体"/>
          <w:b w:val="0"/>
          <w:color w:val="2F5597" w:themeColor="accent1" w:themeShade="BF"/>
          <w:kern w:val="0"/>
          <w:sz w:val="24"/>
          <w:szCs w:val="24"/>
          <w:lang w:val="en-US" w:eastAsia="zh-CN" w:bidi="ar-SA"/>
        </w:rPr>
      </w:pPr>
    </w:p>
    <w:p>
      <w:pPr>
        <w:numPr>
          <w:ilvl w:val="0"/>
          <w:numId w:val="1"/>
        </w:numPr>
        <w:tabs>
          <w:tab w:val="left" w:pos="7161"/>
        </w:tabs>
        <w:rPr>
          <w:rFonts w:hint="eastAsia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5"/>
        <w:tblpPr w:leftFromText="180" w:rightFromText="180" w:vertAnchor="text" w:horzAnchor="page" w:tblpX="2167" w:tblpY="170"/>
        <w:tblOverlap w:val="never"/>
        <w:tblW w:w="766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4548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2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型号</w:t>
            </w:r>
          </w:p>
        </w:tc>
        <w:tc>
          <w:tcPr>
            <w:tcW w:w="4548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HMR-1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电源</w:t>
            </w:r>
          </w:p>
        </w:tc>
        <w:tc>
          <w:tcPr>
            <w:tcW w:w="454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蓄电池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电池电压</w:t>
            </w:r>
          </w:p>
        </w:tc>
        <w:tc>
          <w:tcPr>
            <w:tcW w:w="454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4.2V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电池容量</w:t>
            </w:r>
          </w:p>
        </w:tc>
        <w:tc>
          <w:tcPr>
            <w:tcW w:w="454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300MAh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功率</w:t>
            </w:r>
          </w:p>
        </w:tc>
        <w:tc>
          <w:tcPr>
            <w:tcW w:w="454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转速</w:t>
            </w:r>
          </w:p>
        </w:tc>
        <w:tc>
          <w:tcPr>
            <w:tcW w:w="454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5000—10000—18000rpm 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转速性能</w:t>
            </w:r>
          </w:p>
        </w:tc>
        <w:tc>
          <w:tcPr>
            <w:tcW w:w="454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3档可调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处理量</w:t>
            </w:r>
          </w:p>
        </w:tc>
        <w:tc>
          <w:tcPr>
            <w:tcW w:w="454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≤1.5ml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续航时间</w:t>
            </w:r>
          </w:p>
        </w:tc>
        <w:tc>
          <w:tcPr>
            <w:tcW w:w="454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＞1h</w:t>
            </w:r>
            <w:bookmarkStart w:id="0" w:name="_GoBack"/>
            <w:bookmarkEnd w:id="0"/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充电时长</w:t>
            </w:r>
          </w:p>
        </w:tc>
        <w:tc>
          <w:tcPr>
            <w:tcW w:w="454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30分钟可充80%，60分钟可充满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适应磨头柄直径</w:t>
            </w:r>
          </w:p>
        </w:tc>
        <w:tc>
          <w:tcPr>
            <w:tcW w:w="454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夹头深度</w:t>
            </w:r>
          </w:p>
        </w:tc>
        <w:tc>
          <w:tcPr>
            <w:tcW w:w="454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25mm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主机尺寸</w:t>
            </w:r>
          </w:p>
        </w:tc>
        <w:tc>
          <w:tcPr>
            <w:tcW w:w="454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125*16mm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主机重量</w:t>
            </w:r>
          </w:p>
        </w:tc>
        <w:tc>
          <w:tcPr>
            <w:tcW w:w="454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0.086kg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 w:firstLine="480" w:firstLineChars="200"/>
        <w:jc w:val="left"/>
        <w:rPr>
          <w:rStyle w:val="12"/>
          <w:rFonts w:hint="eastAsia" w:ascii="宋体" w:hAnsi="宋体" w:eastAsia="宋体" w:cs="宋体"/>
          <w:b w:val="0"/>
          <w:color w:val="2F5597" w:themeColor="accent1" w:themeShade="BF"/>
          <w:kern w:val="0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7161"/>
        </w:tabs>
        <w:rPr>
          <w:rStyle w:val="12"/>
          <w:rFonts w:hint="eastAsia" w:ascii="宋体" w:hAnsi="宋体" w:eastAsia="宋体" w:cs="宋体"/>
          <w:b w:val="0"/>
          <w:color w:val="2F5597" w:themeColor="accent1" w:themeShade="BF"/>
          <w:kern w:val="0"/>
          <w:sz w:val="24"/>
          <w:szCs w:val="24"/>
          <w:lang w:val="en-US" w:eastAsia="zh-CN" w:bidi="ar-SA"/>
        </w:rPr>
      </w:pPr>
      <w:r>
        <w:rPr>
          <w:rFonts w:hint="eastAsia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15"/>
        <w:tblW w:w="7785" w:type="dxa"/>
        <w:tblInd w:w="357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4"/>
        <w:gridCol w:w="388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产品名称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磨头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内六角扳手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1把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磨头紧固螺丝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充电线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包装盒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1个</w:t>
            </w:r>
          </w:p>
        </w:tc>
      </w:tr>
    </w:tbl>
    <w:p>
      <w:pPr>
        <w:numPr>
          <w:ilvl w:val="0"/>
          <w:numId w:val="0"/>
        </w:numPr>
        <w:tabs>
          <w:tab w:val="left" w:pos="7161"/>
        </w:tabs>
        <w:rPr>
          <w:rStyle w:val="12"/>
          <w:rFonts w:hint="eastAsia" w:ascii="宋体" w:hAnsi="宋体" w:eastAsia="宋体" w:cs="宋体"/>
          <w:b w:val="0"/>
          <w:color w:val="2F5597" w:themeColor="accent1" w:themeShade="BF"/>
          <w:kern w:val="0"/>
          <w:sz w:val="24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5AA0E"/>
    <w:multiLevelType w:val="singleLevel"/>
    <w:tmpl w:val="60B5AA0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1974B97"/>
    <w:multiLevelType w:val="singleLevel"/>
    <w:tmpl w:val="61974B97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04B27"/>
    <w:rsid w:val="0002414F"/>
    <w:rsid w:val="00036E0A"/>
    <w:rsid w:val="00091A92"/>
    <w:rsid w:val="000A30B6"/>
    <w:rsid w:val="000F0EE7"/>
    <w:rsid w:val="00143C14"/>
    <w:rsid w:val="001C2F0D"/>
    <w:rsid w:val="0020067A"/>
    <w:rsid w:val="00210447"/>
    <w:rsid w:val="00222877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4F65B6"/>
    <w:rsid w:val="00535C95"/>
    <w:rsid w:val="00580C1D"/>
    <w:rsid w:val="00596893"/>
    <w:rsid w:val="005A5BBC"/>
    <w:rsid w:val="005E1279"/>
    <w:rsid w:val="0068736B"/>
    <w:rsid w:val="0069114D"/>
    <w:rsid w:val="00741072"/>
    <w:rsid w:val="007650E0"/>
    <w:rsid w:val="007A51F4"/>
    <w:rsid w:val="00854961"/>
    <w:rsid w:val="008B2ECB"/>
    <w:rsid w:val="008F5710"/>
    <w:rsid w:val="00955DE4"/>
    <w:rsid w:val="0098299C"/>
    <w:rsid w:val="00990FAD"/>
    <w:rsid w:val="009949A1"/>
    <w:rsid w:val="009E7CF6"/>
    <w:rsid w:val="00A4672B"/>
    <w:rsid w:val="00A94E0D"/>
    <w:rsid w:val="00AA4A1B"/>
    <w:rsid w:val="00AA5CBF"/>
    <w:rsid w:val="00B61697"/>
    <w:rsid w:val="00B72954"/>
    <w:rsid w:val="00B839ED"/>
    <w:rsid w:val="00BD42F1"/>
    <w:rsid w:val="00C47428"/>
    <w:rsid w:val="00C83139"/>
    <w:rsid w:val="00CA743D"/>
    <w:rsid w:val="00DA0404"/>
    <w:rsid w:val="00DA6A09"/>
    <w:rsid w:val="00E15CAB"/>
    <w:rsid w:val="00E2271A"/>
    <w:rsid w:val="00E54BE6"/>
    <w:rsid w:val="00E610B3"/>
    <w:rsid w:val="00E62DD8"/>
    <w:rsid w:val="00E83CD9"/>
    <w:rsid w:val="00E900EE"/>
    <w:rsid w:val="00EC783E"/>
    <w:rsid w:val="00EF22FA"/>
    <w:rsid w:val="00EF585C"/>
    <w:rsid w:val="00F14F3C"/>
    <w:rsid w:val="00FE197F"/>
    <w:rsid w:val="00FE4B46"/>
    <w:rsid w:val="017212D3"/>
    <w:rsid w:val="02076E0D"/>
    <w:rsid w:val="02AA71DB"/>
    <w:rsid w:val="02D933F4"/>
    <w:rsid w:val="02F87F3E"/>
    <w:rsid w:val="03F258F4"/>
    <w:rsid w:val="04E918A9"/>
    <w:rsid w:val="052B0B5D"/>
    <w:rsid w:val="05A52AF9"/>
    <w:rsid w:val="0692734F"/>
    <w:rsid w:val="07553E41"/>
    <w:rsid w:val="091F1204"/>
    <w:rsid w:val="0A184A29"/>
    <w:rsid w:val="0A366F57"/>
    <w:rsid w:val="0A965B96"/>
    <w:rsid w:val="0BDA3766"/>
    <w:rsid w:val="0D7016E7"/>
    <w:rsid w:val="0DE12ECF"/>
    <w:rsid w:val="0DF15CCF"/>
    <w:rsid w:val="0F304F8A"/>
    <w:rsid w:val="0FB20F15"/>
    <w:rsid w:val="10C02CE0"/>
    <w:rsid w:val="10E60B82"/>
    <w:rsid w:val="11385EB2"/>
    <w:rsid w:val="117D1E52"/>
    <w:rsid w:val="12C01A5B"/>
    <w:rsid w:val="12F323D9"/>
    <w:rsid w:val="13377D20"/>
    <w:rsid w:val="13497553"/>
    <w:rsid w:val="150E4F34"/>
    <w:rsid w:val="15783D4D"/>
    <w:rsid w:val="162626F1"/>
    <w:rsid w:val="163338FF"/>
    <w:rsid w:val="167836D1"/>
    <w:rsid w:val="16855545"/>
    <w:rsid w:val="16A71820"/>
    <w:rsid w:val="18711AC3"/>
    <w:rsid w:val="1886336C"/>
    <w:rsid w:val="1976192B"/>
    <w:rsid w:val="1A4753EA"/>
    <w:rsid w:val="1A4C7833"/>
    <w:rsid w:val="1AB80B3F"/>
    <w:rsid w:val="1B871C86"/>
    <w:rsid w:val="1C4A28F1"/>
    <w:rsid w:val="1C8D4EFF"/>
    <w:rsid w:val="1D5F2839"/>
    <w:rsid w:val="1E486378"/>
    <w:rsid w:val="1F995798"/>
    <w:rsid w:val="2159429D"/>
    <w:rsid w:val="216A23E2"/>
    <w:rsid w:val="22E601DB"/>
    <w:rsid w:val="23243285"/>
    <w:rsid w:val="23634E5C"/>
    <w:rsid w:val="23A60716"/>
    <w:rsid w:val="241D3C4F"/>
    <w:rsid w:val="246A0583"/>
    <w:rsid w:val="24AE6CFC"/>
    <w:rsid w:val="283B76C0"/>
    <w:rsid w:val="29502A8D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14E4701"/>
    <w:rsid w:val="32494755"/>
    <w:rsid w:val="329C299C"/>
    <w:rsid w:val="32AA659D"/>
    <w:rsid w:val="34121BAC"/>
    <w:rsid w:val="348346E6"/>
    <w:rsid w:val="348E7F12"/>
    <w:rsid w:val="354B1DC3"/>
    <w:rsid w:val="35B92EB0"/>
    <w:rsid w:val="36585CBC"/>
    <w:rsid w:val="36E10A24"/>
    <w:rsid w:val="3A045A6B"/>
    <w:rsid w:val="3A542ACC"/>
    <w:rsid w:val="3ABF1760"/>
    <w:rsid w:val="3C5E63A4"/>
    <w:rsid w:val="3CA15328"/>
    <w:rsid w:val="3DA6127B"/>
    <w:rsid w:val="3DEB6E30"/>
    <w:rsid w:val="3E2B5E06"/>
    <w:rsid w:val="40764144"/>
    <w:rsid w:val="407F7EEC"/>
    <w:rsid w:val="410B44C7"/>
    <w:rsid w:val="43EA5F2F"/>
    <w:rsid w:val="442711AA"/>
    <w:rsid w:val="45720507"/>
    <w:rsid w:val="48072CC3"/>
    <w:rsid w:val="498B526A"/>
    <w:rsid w:val="4A527F2C"/>
    <w:rsid w:val="4AA4627F"/>
    <w:rsid w:val="4ADC76DB"/>
    <w:rsid w:val="4CA81950"/>
    <w:rsid w:val="4D4E77F2"/>
    <w:rsid w:val="4E931B10"/>
    <w:rsid w:val="4E9E19C2"/>
    <w:rsid w:val="4FD73045"/>
    <w:rsid w:val="51C771E3"/>
    <w:rsid w:val="51F9487C"/>
    <w:rsid w:val="52EE746C"/>
    <w:rsid w:val="5452446D"/>
    <w:rsid w:val="563C7D3B"/>
    <w:rsid w:val="567A4548"/>
    <w:rsid w:val="576F688D"/>
    <w:rsid w:val="58095E47"/>
    <w:rsid w:val="5826783E"/>
    <w:rsid w:val="58926505"/>
    <w:rsid w:val="58C6092D"/>
    <w:rsid w:val="58F34817"/>
    <w:rsid w:val="591C6583"/>
    <w:rsid w:val="594D1214"/>
    <w:rsid w:val="596A6F2C"/>
    <w:rsid w:val="59AB3574"/>
    <w:rsid w:val="5A134D21"/>
    <w:rsid w:val="5A762C34"/>
    <w:rsid w:val="5BDA755D"/>
    <w:rsid w:val="5C7C6012"/>
    <w:rsid w:val="5DDC6E97"/>
    <w:rsid w:val="5F4905E3"/>
    <w:rsid w:val="5F7D1860"/>
    <w:rsid w:val="5FDC035B"/>
    <w:rsid w:val="60133AB4"/>
    <w:rsid w:val="607225C9"/>
    <w:rsid w:val="608B6872"/>
    <w:rsid w:val="60A62C49"/>
    <w:rsid w:val="61FA2450"/>
    <w:rsid w:val="62445219"/>
    <w:rsid w:val="624F31B6"/>
    <w:rsid w:val="626F460D"/>
    <w:rsid w:val="62737F03"/>
    <w:rsid w:val="62BD7680"/>
    <w:rsid w:val="636B733D"/>
    <w:rsid w:val="63B80222"/>
    <w:rsid w:val="63FE5208"/>
    <w:rsid w:val="645E59AB"/>
    <w:rsid w:val="64BB3B0A"/>
    <w:rsid w:val="65173864"/>
    <w:rsid w:val="66CB2EE8"/>
    <w:rsid w:val="67074C35"/>
    <w:rsid w:val="675C1935"/>
    <w:rsid w:val="67694CB0"/>
    <w:rsid w:val="67B86FD5"/>
    <w:rsid w:val="68CC736B"/>
    <w:rsid w:val="68D02076"/>
    <w:rsid w:val="6929684E"/>
    <w:rsid w:val="69A05A18"/>
    <w:rsid w:val="6AB4227F"/>
    <w:rsid w:val="6B3B6611"/>
    <w:rsid w:val="6B5251F4"/>
    <w:rsid w:val="6B6C7258"/>
    <w:rsid w:val="6BA7011A"/>
    <w:rsid w:val="6D7E3FAB"/>
    <w:rsid w:val="6D9712A6"/>
    <w:rsid w:val="6DFB560B"/>
    <w:rsid w:val="6F17421F"/>
    <w:rsid w:val="6F7B3153"/>
    <w:rsid w:val="6F975B11"/>
    <w:rsid w:val="701B31E7"/>
    <w:rsid w:val="71B378F9"/>
    <w:rsid w:val="71E561F0"/>
    <w:rsid w:val="73587C07"/>
    <w:rsid w:val="736542D2"/>
    <w:rsid w:val="737F1A45"/>
    <w:rsid w:val="73974732"/>
    <w:rsid w:val="74A64C8E"/>
    <w:rsid w:val="75EA64FF"/>
    <w:rsid w:val="76E353C5"/>
    <w:rsid w:val="77C15694"/>
    <w:rsid w:val="78323E75"/>
    <w:rsid w:val="78F84331"/>
    <w:rsid w:val="79A95D9F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paragraph" w:customStyle="1" w:styleId="2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2D0FF6-ECB1-432D-A2D5-74C46AFA16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128</Words>
  <Characters>736</Characters>
  <Lines>6</Lines>
  <Paragraphs>1</Paragraphs>
  <ScaleCrop>false</ScaleCrop>
  <LinksUpToDate>false</LinksUpToDate>
  <CharactersWithSpaces>863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2021-01-11T08:27:00Z</dcterms:created>
  <dc:creator>孙长娟</dc:creator>
  <cp:lastModifiedBy>张慧慧</cp:lastModifiedBy>
  <dcterms:modified xsi:type="dcterms:W3CDTF">2021-11-23T02:25:30Z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  <property fmtid="{D5CDD505-2E9C-101B-9397-08002B2CF9AE}" pid="3" name="ICV">
    <vt:lpwstr>07B28D5921A14ECE815E31BA0205F285</vt:lpwstr>
  </property>
</Properties>
</file>