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932430" cy="2868930"/>
            <wp:effectExtent l="0" t="0" r="1270" b="7620"/>
            <wp:docPr id="1" name="图片 1" descr="HXLG-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-20F"/>
                    <pic:cNvPicPr>
                      <a:picLocks noChangeAspect="1"/>
                    </pic:cNvPicPr>
                  </pic:nvPicPr>
                  <pic:blipFill>
                    <a:blip r:embed="rId6"/>
                    <a:srcRect t="5711" b="8281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286893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1100455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6.65pt;height:0.3pt;width:415.15pt;z-index:-251638784;mso-width-relative:page;mso-height-relative:page;" filled="f" stroked="t" coordsize="21600,21600" o:gfxdata="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/8Yad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HXLG-20F 0.2平方冻干机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pt;margin-top:2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eWpb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HXLG-20F 0.2平方冻干机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327660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5.8pt;height:0.3pt;width:416.65pt;z-index:-251649024;mso-width-relative:page;mso-height-relative:page;" filled="f" stroked="t" coordsize="21600,21600" o:gfxdata="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MykzG1QAAAAgBAAAPAAAAAAAA&#10;AAEAIAAAACIAAABkcnMvZG93bnJldi54bWxQSwECFAAUAAAACACHTuJAcEbNOtwBAABxAwAADgAA&#10;AAAAAAABACAAAAAkAQAAZHJzL2Uyb0RvYy54bWxQSwUGAAAAAAYABgBZAQAAc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spacing w:after="60"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7寸真彩液晶触摸屏，重要参数（冷阱温度/样品温度/真空度/隔板温度等）直观可视；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2、手动/自动操作随意切换，一键自动冻干，操作简便；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3、压缩机、真空泵电路单独开关控制，防止误操作引发压缩机频繁启停；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4、冻干数据自动保存，实时查看，历史复现，冻干过程清晰可控；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5、可储存冻干配方，每组可编辑36段，随时调用，可自定义重命名，做到直接识别区分；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6、具备断电自动保存冻干数据功能，能够支持U盘数据导出查看；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7、采用进口压缩机，制冷迅速，制冷效率更高，可靠性更好；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8、选用无氟制冷剂，能够满足环保要求；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9、放置物料的隔板采用304不锈钢制成，并且采用硅油进行加热及制冷，加热均匀性好，隔板间温差较小，避免因快速升温导致物料坍塌情况出现；</w:t>
      </w: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21"/>
        <w:spacing w:after="60"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986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41"/>
        <w:gridCol w:w="410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型号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HXLG</w:t>
            </w:r>
            <w:r>
              <w:rPr>
                <w:color w:val="2F5597" w:themeColor="accent1" w:themeShade="BF"/>
                <w:kern w:val="2"/>
              </w:rPr>
              <w:t>-</w:t>
            </w:r>
            <w:r>
              <w:rPr>
                <w:rFonts w:hint="eastAsia"/>
                <w:color w:val="2F5597" w:themeColor="accent1" w:themeShade="BF"/>
                <w:kern w:val="2"/>
              </w:rPr>
              <w:t>20F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规格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普通型</w:t>
            </w:r>
            <w:r>
              <w:rPr>
                <w:rFonts w:hint="eastAsia"/>
                <w:color w:val="2F5597" w:themeColor="accent1" w:themeShade="BF"/>
                <w:kern w:val="2"/>
                <w:lang w:val="en-US" w:eastAsia="zh-CN"/>
              </w:rPr>
              <w:t>硅油加热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冻干面积(m</w:t>
            </w:r>
            <w:r>
              <w:rPr>
                <w:color w:val="2F5597" w:themeColor="accent1" w:themeShade="BF"/>
                <w:kern w:val="2"/>
                <w:vertAlign w:val="superscript"/>
              </w:rPr>
              <w:t>2</w:t>
            </w:r>
            <w:r>
              <w:rPr>
                <w:color w:val="2F5597" w:themeColor="accent1" w:themeShade="BF"/>
                <w:kern w:val="2"/>
              </w:rPr>
              <w:t>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0.</w:t>
            </w:r>
            <w:r>
              <w:rPr>
                <w:rFonts w:hint="eastAsia"/>
                <w:color w:val="2F5597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捕水容量(kg/批）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西林瓶</w:t>
            </w:r>
          </w:p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装瓶量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Φ12mm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1300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Φ16mm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810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Φ22mm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430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盘装溶液（L)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</w:t>
            </w:r>
          </w:p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长(mm)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4</w:t>
            </w:r>
            <w:r>
              <w:rPr>
                <w:rFonts w:hint="eastAsia"/>
                <w:color w:val="2F5597" w:themeColor="accent1" w:themeShade="BF"/>
                <w:kern w:val="2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宽(mm)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板层间距（mm)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板层数量（块）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2+1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板层温度范围（℃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-</w:t>
            </w:r>
            <w:r>
              <w:rPr>
                <w:rFonts w:hint="eastAsia"/>
                <w:color w:val="2F5597" w:themeColor="accent1" w:themeShade="BF"/>
                <w:kern w:val="2"/>
              </w:rPr>
              <w:t>55</w:t>
            </w:r>
            <w:r>
              <w:rPr>
                <w:color w:val="2F5597" w:themeColor="accent1" w:themeShade="BF"/>
                <w:kern w:val="2"/>
              </w:rPr>
              <w:t>~</w:t>
            </w:r>
            <w:r>
              <w:rPr>
                <w:rFonts w:hint="eastAsia"/>
                <w:color w:val="2F5597" w:themeColor="accent1" w:themeShade="BF"/>
                <w:kern w:val="2"/>
                <w:lang w:val="en-US" w:eastAsia="zh-CN"/>
              </w:rPr>
              <w:t>60</w:t>
            </w:r>
            <w:r>
              <w:rPr>
                <w:color w:val="2F5597" w:themeColor="accent1" w:themeShade="BF"/>
                <w:kern w:val="2"/>
              </w:rPr>
              <w:t xml:space="preserve"> 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冷阱最低温度（℃）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≤-</w:t>
            </w:r>
            <w:r>
              <w:rPr>
                <w:rFonts w:hint="eastAsia"/>
                <w:color w:val="2F5597" w:themeColor="accent1" w:themeShade="BF"/>
                <w:kern w:val="2"/>
              </w:rPr>
              <w:t>80</w:t>
            </w:r>
            <w:r>
              <w:rPr>
                <w:color w:val="2F5597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极限真空度（Pa)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≤5（空载)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环境温度（°C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外形尺寸（mm)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rFonts w:hint="eastAsia" w:eastAsia="宋体"/>
                <w:color w:val="2F5597" w:themeColor="accent1" w:themeShade="BF"/>
                <w:kern w:val="2"/>
                <w:lang w:eastAsia="zh-CN"/>
              </w:rPr>
            </w:pPr>
            <w:r>
              <w:rPr>
                <w:rFonts w:hint="eastAsia"/>
                <w:color w:val="2F5597" w:themeColor="accent1" w:themeShade="BF"/>
                <w:kern w:val="2"/>
                <w:lang w:val="en-US" w:eastAsia="zh-CN"/>
              </w:rPr>
              <w:t>920*660*1100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bookmarkStart w:id="0" w:name="_GoBack" w:colFirst="0" w:colLast="2"/>
            <w:r>
              <w:rPr>
                <w:color w:val="2F5597" w:themeColor="accent1" w:themeShade="BF"/>
                <w:kern w:val="2"/>
              </w:rPr>
              <w:t>配套真空泵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rFonts w:hint="eastAsia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4L/S</w:t>
            </w:r>
          </w:p>
        </w:tc>
      </w:tr>
      <w:bookmarkEnd w:id="0"/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color w:val="2F5597" w:themeColor="accent1" w:themeShade="BF"/>
                <w:kern w:val="2"/>
              </w:rPr>
              <w:t>整机重量(kg)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10"/>
              <w:spacing w:before="0" w:beforeAutospacing="0" w:after="0" w:afterAutospacing="0" w:line="33" w:lineRule="atLeast"/>
              <w:jc w:val="center"/>
              <w:rPr>
                <w:color w:val="2F5597" w:themeColor="accent1" w:themeShade="BF"/>
                <w:kern w:val="2"/>
              </w:rPr>
            </w:pPr>
            <w:r>
              <w:rPr>
                <w:rFonts w:hint="eastAsia"/>
                <w:color w:val="2F5597" w:themeColor="accent1" w:themeShade="BF"/>
                <w:kern w:val="2"/>
              </w:rPr>
              <w:t>2</w:t>
            </w:r>
            <w:r>
              <w:rPr>
                <w:rFonts w:hint="eastAsia"/>
                <w:color w:val="2F5597" w:themeColor="accent1" w:themeShade="BF"/>
                <w:kern w:val="2"/>
                <w:lang w:val="en-US" w:eastAsia="zh-CN"/>
              </w:rPr>
              <w:t>50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387F"/>
    <w:rsid w:val="00A4672B"/>
    <w:rsid w:val="00A94E0D"/>
    <w:rsid w:val="00AA4A1B"/>
    <w:rsid w:val="00AA5CBF"/>
    <w:rsid w:val="00AD0E09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04DCB"/>
    <w:rsid w:val="0692734F"/>
    <w:rsid w:val="07553E41"/>
    <w:rsid w:val="078A701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267FB2"/>
    <w:rsid w:val="1E486378"/>
    <w:rsid w:val="1F995798"/>
    <w:rsid w:val="2159429D"/>
    <w:rsid w:val="216A23E2"/>
    <w:rsid w:val="218A55A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18416B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734956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05A2D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FD0C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BEAFD-F25E-45F7-A2AB-6ED5DD6AE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637</Characters>
  <Lines>5</Lines>
  <Paragraphs>1</Paragraphs>
  <ScaleCrop>false</ScaleCrop>
  <LinksUpToDate>false</LinksUpToDate>
  <CharactersWithSpaces>747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2022-03-04T05:24:27Z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