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sz w:val="30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577590" cy="2739390"/>
            <wp:effectExtent l="0" t="0" r="3810" b="3810"/>
            <wp:docPr id="2" name="图片 2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rcRect t="10650" b="12780"/>
                    <a:stretch>
                      <a:fillRect/>
                    </a:stretch>
                  </pic:blipFill>
                  <pic:spPr>
                    <a:xfrm>
                      <a:off x="0" y="0"/>
                      <a:ext cx="3577590" cy="273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41910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cs="Times New Roman"/>
                                <w:b/>
                                <w:bCs w:val="0"/>
                                <w:color w:val="2F5597" w:themeColor="accent1" w:themeShade="BF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HX-SP400G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石墨电热板</w:t>
                            </w:r>
                            <w:r>
                              <w:rPr>
                                <w:rFonts w:hint="eastAsia" w:cs="Times New Roman"/>
                                <w:b/>
                                <w:bCs w:val="0"/>
                                <w:color w:val="2F5597" w:themeColor="accent1" w:themeShade="BF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（高温型）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8.5pt;margin-top:3.3pt;height:144pt;width:144pt;mso-wrap-distance-bottom:0pt;mso-wrap-distance-top:0pt;mso-wrap-style:none;z-index:251679744;mso-width-relative:page;mso-height-relative:page;" filled="f" stroked="f" coordsize="21600,21600" o:gfxdata="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8rVd11wAAAAkBAAAP&#10;AAAAAAAAAAEAIAAAACIAAABkcnMvZG93bnJldi54bWxQSwECFAAUAAAACACHTuJALYHEdBkCAAAX&#10;BAAADgAAAAAAAAABACAAAAAmAQAAZHJzL2Uyb0RvYy54bWxQSwUGAAAAAAYABgBZAQAAs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cs="Times New Roman"/>
                          <w:b/>
                          <w:bCs w:val="0"/>
                          <w:color w:val="2F5597" w:themeColor="accent1" w:themeShade="BF"/>
                          <w:kern w:val="0"/>
                          <w:sz w:val="24"/>
                          <w:szCs w:val="24"/>
                          <w:vertAlign w:val="baseline"/>
                          <w:lang w:val="en-US" w:eastAsia="zh-CN" w:bidi="ar-SA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HX-SP400G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石墨电热板</w:t>
                      </w:r>
                      <w:r>
                        <w:rPr>
                          <w:rFonts w:hint="eastAsia" w:cs="Times New Roman"/>
                          <w:b/>
                          <w:bCs w:val="0"/>
                          <w:color w:val="2F5597" w:themeColor="accent1" w:themeShade="BF"/>
                          <w:kern w:val="0"/>
                          <w:sz w:val="24"/>
                          <w:szCs w:val="24"/>
                          <w:vertAlign w:val="baseline"/>
                          <w:lang w:val="en-US" w:eastAsia="zh-CN" w:bidi="ar-SA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（高温型）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923925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35pt;margin-top:72.75pt;height:0.3pt;width:415.15pt;z-index:-251638784;mso-width-relative:page;mso-height-relative:page;" filled="f" stroked="t" coordsize="21600,21600" o:gfxdata="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bbIIvYAAAACwEAAA8AAAAAAAAAAQAgAAAA&#10;IgAAAGRycy9kb3ducmV2LnhtbFBLAQIUABQAAAAIAIdO4kA3IArY0gEAAGcDAAAOAAAAAAAAAAEA&#10;IAAAACcBAABkcnMvZTJvRG9jLnhtbFBLBQYAAAAABgAGAFkBAABr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cwaHDb&#10;AAAACgEAAA8AAAAAAAAAAQAgAAAAIgAAAGRycy9kb3ducmV2LnhtbFBLAQIUABQAAAAIAIdO4kBP&#10;HOOhHQIAABgEAAAOAAAAAAAAAAEAIAAAACo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 w:firstLine="480" w:firstLineChars="20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适用于工矿企业、医疗卫生、生化、科研等单位实验室做化学分析，物理测定，热处理等物品的烘培，干燥和作其它温度试验。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环境监测：污水、饮用水、淤泥、矿泥、排污、土壤等；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食品农产品检测：奶粉、鱼类、蔬菜、烟草、植物、化肥、副食品等；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消费品质量检测：化妆品、工业制品等。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344805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7.15pt;height:0.3pt;width:416.65pt;z-index:-251649024;mso-width-relative:page;mso-height-relative:page;" filled="f" stroked="t" coordsize="21600,21600" o:gfxdata="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wEbq9YAAAAIAQAADwAAAAAA&#10;AAABACAAAAAiAAAAZHJzL2Rvd25yZXYueG1sUEsBAhQAFAAAAAgAh07iQHBGzTrcAQAAcQMAAA4A&#10;AAAAAAAAAQAgAAAAJQEAAGRycy9lMm9Eb2MueG1sUEsFBgAAAAAGAAYAWQEAAHM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温度采用“模糊PID”控制，与传统的PID控制方式相比具有更小的温度超调、更快的稳定时间、更好的控温精度等优点；</w:t>
      </w:r>
    </w:p>
    <w:p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超温报警方式可选择只有上偏差报警或同时有上、下偏差报警；</w:t>
      </w:r>
    </w:p>
    <w:p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有温度“自整定”功能，仪表自整定后自动得到一组控温效果最佳的系统PI参数；</w:t>
      </w:r>
    </w:p>
    <w:p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有温度传感器误差修正功能，通过两点曲线修正，使温度测量更准确；</w:t>
      </w:r>
    </w:p>
    <w:p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有温度传感器开路、短路声光（蜂鸣器）报警提示，控制器自动断开加热输出；</w:t>
      </w:r>
    </w:p>
    <w:p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选择是否有恒温定时功能，若选择有恒温定时功能，显示运行时间方式可选择，定时单位可选择分钟或小时；若选择有恒温时间定时，可选择定时结束后停止加热输出或继续维持当前温度；定时结束后有声光提示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5"/>
        <w:tblW w:w="8279" w:type="dxa"/>
        <w:jc w:val="center"/>
        <w:tblInd w:w="117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5384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HX-SP400G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高温型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温度范围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室温-450℃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功率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3200W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面板尺寸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400*300mm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电源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220V/50Hz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控温精度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±0.1℃显示精度：0.1℃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显示屏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液晶显示屏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加热材质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高纯石墨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耐腐蚀材料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高温树脂</w: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涂层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小平板尺寸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433x330x205mm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包装尺寸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3x</w:t>
            </w: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0x</w:t>
            </w: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5mm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净重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25kg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毛重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28kg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iragino Sans GB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书体坊安景臣钢笔行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鼎花瓣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思源黑体 CN Heavy">
    <w:panose1 w:val="020B0A00000000000000"/>
    <w:charset w:val="86"/>
    <w:family w:val="auto"/>
    <w:pitch w:val="default"/>
    <w:sig w:usb0="20000003" w:usb1="2ADF3C10" w:usb2="00000016" w:usb3="00000000" w:csb0="60060107" w:csb1="00000000"/>
  </w:font>
  <w:font w:name="庞中华简体 V2007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楷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张海山锐线体简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繁超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思源黑体 CN Regular">
    <w:panose1 w:val="020B0500000000000000"/>
    <w:charset w:val="86"/>
    <w:family w:val="auto"/>
    <w:pitch w:val="default"/>
    <w:sig w:usb0="20000003" w:usb1="2ADF3C10" w:usb2="00000016" w:usb3="00000000" w:csb0="60060107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思源黑体 CN Medium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SourceHanSansCN-Ligh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keepNext w:val="0"/>
      <w:keepLines w:val="0"/>
      <w:pageBreakBefore w:val="0"/>
      <w:widowControl/>
      <w:pBdr>
        <w:bottom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/>
      <w:spacing w:line="240" w:lineRule="atLeast"/>
      <w:jc w:val="center"/>
      <w:textAlignment w:val="auto"/>
      <w:outlineLvl w:val="9"/>
      <w:rPr>
        <w:rFonts w:hint="eastAsia"/>
        <w:b/>
        <w:bCs/>
        <w:color w:val="203864" w:themeColor="accent1" w:themeShade="80"/>
        <w:sz w:val="32"/>
        <w:szCs w:val="32"/>
        <w:u w:val="none"/>
      </w:rPr>
    </w:pP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rFonts w:hint="eastAsia"/>
        <w:b/>
        <w:color w:val="203864" w:themeColor="accent1" w:themeShade="80"/>
        <w:sz w:val="30"/>
        <w:szCs w:val="30"/>
        <w:u w:val="none"/>
        <w:lang w:val="en-US" w:eastAsia="zh-CN"/>
      </w:rPr>
    </w:pPr>
    <w:r>
      <w:rPr>
        <w:rFonts w:hint="eastAsia"/>
        <w:b/>
        <w:color w:val="203864" w:themeColor="accent1" w:themeShade="80"/>
        <w:sz w:val="30"/>
        <w:szCs w:val="30"/>
        <w:u w:val="none"/>
        <w:lang w:val="en-US" w:eastAsia="zh-CN"/>
      </w:rPr>
      <w:t xml:space="preserve"> 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rFonts w:hint="eastAsia"/>
        <w:b/>
        <w:color w:val="203864" w:themeColor="accent1" w:themeShade="80"/>
        <w:sz w:val="18"/>
        <w:szCs w:val="18"/>
        <w:u w:val="none"/>
      </w:rPr>
    </w:pPr>
    <w:r>
      <w:rPr>
        <w:rFonts w:hint="eastAsia"/>
        <w:b/>
        <w:bCs/>
        <w:color w:val="203864" w:themeColor="accent1" w:themeShade="80"/>
        <w:kern w:val="0"/>
        <w:sz w:val="18"/>
        <w:szCs w:val="18"/>
        <w:u w:val="none"/>
        <w:lang w:val="en-US" w:eastAsia="zh-CN"/>
      </w:rPr>
      <w:t xml:space="preserve">SHANGHAI HUXI INDUSTRIAL </w:t>
    </w:r>
    <w:r>
      <w:rPr>
        <w:b/>
        <w:bCs/>
        <w:color w:val="203864" w:themeColor="accent1" w:themeShade="80"/>
        <w:kern w:val="0"/>
        <w:sz w:val="18"/>
        <w:szCs w:val="18"/>
        <w:u w:val="none"/>
      </w:rPr>
      <w:t>CO.,LTD.</w:t>
    </w:r>
  </w:p>
  <w:p>
    <w:pPr>
      <w:pBdr>
        <w:bottom w:val="none" w:color="auto" w:sz="0" w:space="0"/>
      </w:pBd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57C33"/>
    <w:multiLevelType w:val="singleLevel"/>
    <w:tmpl w:val="61A57C33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625D104F"/>
    <w:multiLevelType w:val="singleLevel"/>
    <w:tmpl w:val="625D104F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A7572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402A41"/>
    <w:rsid w:val="02AA71DB"/>
    <w:rsid w:val="02D933F4"/>
    <w:rsid w:val="02F87F3E"/>
    <w:rsid w:val="03F258F4"/>
    <w:rsid w:val="04E918A9"/>
    <w:rsid w:val="05084859"/>
    <w:rsid w:val="06760B15"/>
    <w:rsid w:val="0692734F"/>
    <w:rsid w:val="07553E41"/>
    <w:rsid w:val="091F1204"/>
    <w:rsid w:val="0A184A29"/>
    <w:rsid w:val="0A366F57"/>
    <w:rsid w:val="0A6D3ACE"/>
    <w:rsid w:val="0A965B96"/>
    <w:rsid w:val="0B2B7E28"/>
    <w:rsid w:val="0C713DA1"/>
    <w:rsid w:val="10C02CE0"/>
    <w:rsid w:val="10E60B82"/>
    <w:rsid w:val="11385EB2"/>
    <w:rsid w:val="117D1E52"/>
    <w:rsid w:val="126D1135"/>
    <w:rsid w:val="12F323D9"/>
    <w:rsid w:val="13377D20"/>
    <w:rsid w:val="13E10A88"/>
    <w:rsid w:val="162626F1"/>
    <w:rsid w:val="163338FF"/>
    <w:rsid w:val="163D7909"/>
    <w:rsid w:val="167836D1"/>
    <w:rsid w:val="16855545"/>
    <w:rsid w:val="16A71820"/>
    <w:rsid w:val="17E02E22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0E568F0"/>
    <w:rsid w:val="2159429D"/>
    <w:rsid w:val="216A23E2"/>
    <w:rsid w:val="22E601DB"/>
    <w:rsid w:val="23243285"/>
    <w:rsid w:val="241D3C4F"/>
    <w:rsid w:val="246A0583"/>
    <w:rsid w:val="24AE6CFC"/>
    <w:rsid w:val="295A600F"/>
    <w:rsid w:val="2A602115"/>
    <w:rsid w:val="2A847618"/>
    <w:rsid w:val="2AC31D90"/>
    <w:rsid w:val="2BE36FED"/>
    <w:rsid w:val="2C04336A"/>
    <w:rsid w:val="2C2B4AD0"/>
    <w:rsid w:val="2C936415"/>
    <w:rsid w:val="2CBC35B2"/>
    <w:rsid w:val="2D270418"/>
    <w:rsid w:val="2D9E504D"/>
    <w:rsid w:val="2DBB4423"/>
    <w:rsid w:val="2E41251F"/>
    <w:rsid w:val="2E5E5B1C"/>
    <w:rsid w:val="30417583"/>
    <w:rsid w:val="30667F5E"/>
    <w:rsid w:val="3214352F"/>
    <w:rsid w:val="32494755"/>
    <w:rsid w:val="34121BAC"/>
    <w:rsid w:val="34344A35"/>
    <w:rsid w:val="348346E6"/>
    <w:rsid w:val="348E7F12"/>
    <w:rsid w:val="35B92EB0"/>
    <w:rsid w:val="35EE6B23"/>
    <w:rsid w:val="365577DF"/>
    <w:rsid w:val="36585CBC"/>
    <w:rsid w:val="36E10A24"/>
    <w:rsid w:val="3A045A6B"/>
    <w:rsid w:val="3A542ACC"/>
    <w:rsid w:val="3ABF1760"/>
    <w:rsid w:val="3B3068C5"/>
    <w:rsid w:val="3B5743C7"/>
    <w:rsid w:val="3B5C33DA"/>
    <w:rsid w:val="3C5E63A4"/>
    <w:rsid w:val="3DA6127B"/>
    <w:rsid w:val="3DEB6E30"/>
    <w:rsid w:val="3E2B5E06"/>
    <w:rsid w:val="3ECF5047"/>
    <w:rsid w:val="40764144"/>
    <w:rsid w:val="410B44C7"/>
    <w:rsid w:val="414E4B8F"/>
    <w:rsid w:val="43EA5F2F"/>
    <w:rsid w:val="442711AA"/>
    <w:rsid w:val="498B526A"/>
    <w:rsid w:val="4A527F2C"/>
    <w:rsid w:val="4AA4627F"/>
    <w:rsid w:val="4ADC76DB"/>
    <w:rsid w:val="4CA81950"/>
    <w:rsid w:val="4D4E77F2"/>
    <w:rsid w:val="4E931B10"/>
    <w:rsid w:val="4F74499F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607225C9"/>
    <w:rsid w:val="608B6872"/>
    <w:rsid w:val="60D37870"/>
    <w:rsid w:val="616B364A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9E47052"/>
    <w:rsid w:val="6AB4227F"/>
    <w:rsid w:val="6B3B6611"/>
    <w:rsid w:val="6B5251F4"/>
    <w:rsid w:val="6B6C7258"/>
    <w:rsid w:val="6BA7011A"/>
    <w:rsid w:val="6DFB560B"/>
    <w:rsid w:val="6E522A6F"/>
    <w:rsid w:val="6F17421F"/>
    <w:rsid w:val="6F754377"/>
    <w:rsid w:val="6F7B3153"/>
    <w:rsid w:val="6F975B11"/>
    <w:rsid w:val="705469DF"/>
    <w:rsid w:val="71E561F0"/>
    <w:rsid w:val="73417565"/>
    <w:rsid w:val="73587C07"/>
    <w:rsid w:val="737F1A45"/>
    <w:rsid w:val="73974732"/>
    <w:rsid w:val="74A64C8E"/>
    <w:rsid w:val="75EA64FF"/>
    <w:rsid w:val="76AB77CB"/>
    <w:rsid w:val="76E353C5"/>
    <w:rsid w:val="772F392E"/>
    <w:rsid w:val="773716B3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Light Grid Accent 5"/>
    <w:basedOn w:val="14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customStyle="1" w:styleId="17">
    <w:name w:val="页脚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1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369</Characters>
  <Lines>7</Lines>
  <Paragraphs>2</Paragraphs>
  <ScaleCrop>false</ScaleCrop>
  <LinksUpToDate>false</LinksUpToDate>
  <CharactersWithSpaces>369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张慧慧</cp:lastModifiedBy>
  <dcterms:modified xsi:type="dcterms:W3CDTF">2022-05-30T09:20:01Z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