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eastAsia="宋体"/>
          <w:sz w:val="30"/>
          <w:lang w:eastAsia="zh-CN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3347720" cy="3347720"/>
            <wp:effectExtent l="0" t="0" r="5080" b="5080"/>
            <wp:docPr id="2" name="图片 2" descr="8b87df9184faabb8a257d52e5acea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b87df9184faabb8a257d52e5acead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47720" cy="334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828675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35pt;margin-top:65.25pt;height:0.3pt;width:415.15pt;z-index:-251638784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l7K7HVAAAABwEAAA8AAAAAAAAAAQAgAAAAIgAA&#10;AGRycy9kb3ducmV2LnhtbFBLAQIUABQAAAAIAIdO4kA3IArY0gEAAGcDAAAOAAAAAAAAAAEAIAAA&#10;ACQBAABkcnMvZTJvRG9jLnhtbFBLBQYAAAAABgAGAFkBAABo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16510</wp:posOffset>
                </wp:positionV>
                <wp:extent cx="1828800" cy="1828800"/>
                <wp:effectExtent l="0" t="0" r="0" b="127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HXLG-12-80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B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标准型立式冻干机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6.5pt;margin-top:1.3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Pm/60tgAAAAKAQAA&#10;DwAAAAAAAAABACAAAAAiAAAAZHJzL2Rvd25yZXYueG1sUEsBAhQAFAAAAAgAh07iQC2BxHQZAgAA&#10;FwQAAA4AAAAAAAAAAQAgAAAAJwEAAGRycy9lMm9Eb2MueG1sUEsFBgAAAAAGAAYAWQEAALIFAAAA&#10;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HXLG-12-80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B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标准型立式冻干机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adjustRightInd w:val="0"/>
        <w:spacing w:line="360" w:lineRule="auto"/>
        <w:ind w:firstLine="480" w:firstLineChars="200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/>
          <w:color w:val="2F5597" w:themeColor="accent1" w:themeShade="BF"/>
          <w:sz w:val="24"/>
          <w:szCs w:val="24"/>
        </w:rPr>
        <w:t>适</w:t>
      </w:r>
      <w:r>
        <w:rPr>
          <w:rFonts w:hint="eastAsia" w:ascii="宋体" w:hAnsi="宋体"/>
          <w:color w:val="2F5597" w:themeColor="accent1" w:themeShade="BF"/>
          <w:sz w:val="24"/>
          <w:szCs w:val="24"/>
        </w:rPr>
        <w:t>用于生物研究、医学制药、化工、食品加工、大专院校等领域进行冷冻干燥、菌种保存等。适用于大多数细菌、放线菌、病毒、噬菌体、立克次体、霉菌</w:t>
      </w:r>
    </w:p>
    <w:p>
      <w:pPr>
        <w:adjustRightInd w:val="0"/>
        <w:spacing w:line="360" w:lineRule="auto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和酵母等的真空冷冻干燥保藏，但不适于霉菌的菌丝型、菇类、藻类和原虫等。</w:t>
      </w: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21"/>
        <w:numPr>
          <w:ilvl w:val="0"/>
          <w:numId w:val="1"/>
        </w:numPr>
        <w:spacing w:after="60"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采用微电脑控制系统，操作简单方便，运行稳定可靠。</w:t>
      </w:r>
    </w:p>
    <w:p>
      <w:pPr>
        <w:pStyle w:val="21"/>
        <w:numPr>
          <w:ilvl w:val="0"/>
          <w:numId w:val="1"/>
        </w:numPr>
        <w:spacing w:after="60"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控制屏为彩色触摸屏，人机交互界面友好，显示屏有锁屏功能，可实现手机端、电脑端远程控制。</w:t>
      </w:r>
    </w:p>
    <w:p>
      <w:pPr>
        <w:pStyle w:val="21"/>
        <w:numPr>
          <w:ilvl w:val="0"/>
          <w:numId w:val="1"/>
        </w:numPr>
        <w:spacing w:after="60"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实时显示记录真空度、冷阱温度、物料温度并形成冻干曲线，可连续记录物料和设备状况数据，支持数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据浏览、分析、打印及存储，配置USB数据存储串口。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原装进口封闭式压缩机，单机混合环保制冷技术，绿色环保冷媒，制冷迅速，冷阱温度低，捕水能力强。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冷阱腔体、物料盘、物料架、机身顶部接触面为</w:t>
      </w:r>
    </w:p>
    <w:p>
      <w:pPr>
        <w:pStyle w:val="21"/>
        <w:adjustRightInd w:val="0"/>
        <w:spacing w:line="360" w:lineRule="auto"/>
        <w:ind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304不锈钢材料，冷阱腔内无盘管，光洁耐腐蚀且易清洁。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冷阱具有前期样品独立预冻功能，无需再配备超低温冰箱或用液氮处理。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采用防返油真空泵，主机与真空泵采用国标KF25快卸法兰连接。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干燥室采用耐高压，耐低温航空亚克力材质高透明桶，可观察物料冻干变化全过程。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具有冷阱一键化霜功能。</w:t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6"/>
        <w:tblW w:w="8213" w:type="dxa"/>
        <w:jc w:val="center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7"/>
        <w:gridCol w:w="4976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497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HXLG-12-80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规格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标准型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冻干面积（㎡）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0.12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冷阱温度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-80℃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补水量(kg/批)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达标真空度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≤5PA（空载）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极限真空度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2PA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物料托盘尺寸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200mm共4层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整机功率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1300W（标配真空泵370W）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主机重量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100kg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外形尺寸mm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600*558*760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电源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AC220V 25A 50HZ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适用环境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环境温度≤30℃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整机运行噪音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≤55dB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4、装箱清单</w:t>
      </w:r>
    </w:p>
    <w:tbl>
      <w:tblPr>
        <w:tblStyle w:val="1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210"/>
        <w:gridCol w:w="810"/>
        <w:gridCol w:w="1093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序号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名称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数量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确认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主机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真空泵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电源线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真空管卡箍及垫圈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T型垫圈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物料盘（φ200mm/φ180mm）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Φ200mm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7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干燥架（普通型/压盖型）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普通型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有机玻璃罩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9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压盖有机玻璃罩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多歧管有机玻璃罩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11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多歧管压盖有机玻璃罩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12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预冻架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13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干燥瓶100、250、500ml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14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橡胶阀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15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保险丝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16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真空脂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17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使用说明书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18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产品保修卡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  <w:r>
      <w:rPr>
        <w:rFonts w:hint="eastAsia"/>
        <w:b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533400</wp:posOffset>
          </wp:positionH>
          <wp:positionV relativeFrom="paragraph">
            <wp:posOffset>-111125</wp:posOffset>
          </wp:positionV>
          <wp:extent cx="933450" cy="838200"/>
          <wp:effectExtent l="0" t="0" r="0" b="0"/>
          <wp:wrapThrough wrapText="bothSides">
            <wp:wrapPolygon>
              <wp:start x="0" y="0"/>
              <wp:lineTo x="0" y="21109"/>
              <wp:lineTo x="21159" y="21109"/>
              <wp:lineTo x="21159" y="0"/>
              <wp:lineTo x="0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09FF"/>
    <w:multiLevelType w:val="multilevel"/>
    <w:tmpl w:val="235109F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2414F"/>
    <w:rsid w:val="00091A92"/>
    <w:rsid w:val="000A30B6"/>
    <w:rsid w:val="000F0EE7"/>
    <w:rsid w:val="001C2733"/>
    <w:rsid w:val="001C2F0D"/>
    <w:rsid w:val="0020067A"/>
    <w:rsid w:val="00227827"/>
    <w:rsid w:val="0024720C"/>
    <w:rsid w:val="00262F28"/>
    <w:rsid w:val="002B6FFF"/>
    <w:rsid w:val="002C777E"/>
    <w:rsid w:val="002F2DF2"/>
    <w:rsid w:val="002F500E"/>
    <w:rsid w:val="002F74BD"/>
    <w:rsid w:val="003049F9"/>
    <w:rsid w:val="00343CBD"/>
    <w:rsid w:val="003775A9"/>
    <w:rsid w:val="003A0786"/>
    <w:rsid w:val="003D498D"/>
    <w:rsid w:val="004121BB"/>
    <w:rsid w:val="004A2EE0"/>
    <w:rsid w:val="004E7E09"/>
    <w:rsid w:val="005174A8"/>
    <w:rsid w:val="00535C95"/>
    <w:rsid w:val="005546CB"/>
    <w:rsid w:val="00563B1A"/>
    <w:rsid w:val="00580C1D"/>
    <w:rsid w:val="00596893"/>
    <w:rsid w:val="005A3623"/>
    <w:rsid w:val="005A5BBC"/>
    <w:rsid w:val="0069114D"/>
    <w:rsid w:val="00741072"/>
    <w:rsid w:val="007650E0"/>
    <w:rsid w:val="007A51F4"/>
    <w:rsid w:val="00854961"/>
    <w:rsid w:val="00857DE9"/>
    <w:rsid w:val="008B2ECB"/>
    <w:rsid w:val="00955DE4"/>
    <w:rsid w:val="0098299C"/>
    <w:rsid w:val="00990FAD"/>
    <w:rsid w:val="009E7CF6"/>
    <w:rsid w:val="00A355CA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3349E"/>
    <w:rsid w:val="00DA0404"/>
    <w:rsid w:val="00DA6A09"/>
    <w:rsid w:val="00E0109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56C5F57"/>
    <w:rsid w:val="0692734F"/>
    <w:rsid w:val="07553E41"/>
    <w:rsid w:val="079D4AF8"/>
    <w:rsid w:val="091F1204"/>
    <w:rsid w:val="0A184A29"/>
    <w:rsid w:val="0A366F57"/>
    <w:rsid w:val="0A965B96"/>
    <w:rsid w:val="0C723394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19D72BC"/>
    <w:rsid w:val="22E601DB"/>
    <w:rsid w:val="23243285"/>
    <w:rsid w:val="241D3C4F"/>
    <w:rsid w:val="246A0583"/>
    <w:rsid w:val="24AE6CFC"/>
    <w:rsid w:val="24B369C7"/>
    <w:rsid w:val="295A600F"/>
    <w:rsid w:val="2A602115"/>
    <w:rsid w:val="2A847618"/>
    <w:rsid w:val="2AC31D90"/>
    <w:rsid w:val="2BE36FED"/>
    <w:rsid w:val="2BEF46D5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98B526A"/>
    <w:rsid w:val="4A527F2C"/>
    <w:rsid w:val="4AA4627F"/>
    <w:rsid w:val="4ADC76DB"/>
    <w:rsid w:val="4CA81950"/>
    <w:rsid w:val="4D4E77F2"/>
    <w:rsid w:val="4E931B10"/>
    <w:rsid w:val="4FD73045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B75889"/>
    <w:rsid w:val="58C6092D"/>
    <w:rsid w:val="58F34817"/>
    <w:rsid w:val="591C6583"/>
    <w:rsid w:val="594D1214"/>
    <w:rsid w:val="59AB3574"/>
    <w:rsid w:val="5A5F44C0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C2B0329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D03E26-C79D-40EE-8FC7-0B5346252F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155</Words>
  <Characters>887</Characters>
  <Lines>7</Lines>
  <Paragraphs>2</Paragraphs>
  <ScaleCrop>false</ScaleCrop>
  <LinksUpToDate>false</LinksUpToDate>
  <CharactersWithSpaces>1040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2021-01-07T02:20:00Z</dcterms:created>
  <dc:creator>孙长娟</dc:creator>
  <cp:lastModifiedBy>张慧慧</cp:lastModifiedBy>
  <dcterms:modified xsi:type="dcterms:W3CDTF">2022-07-11T08:49:33Z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