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7161"/>
        </w:tabs>
        <w:ind w:leftChars="0"/>
        <w:jc w:val="center"/>
        <w:rPr>
          <w:rFonts w:hint="eastAsia" w:ascii="宋体" w:hAnsi="宋体" w:cs="Times New Roman"/>
          <w:b/>
          <w:color w:val="2E75B6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cs="Times New Roman"/>
          <w:b/>
          <w:color w:val="2E75B6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drawing>
          <wp:inline distT="0" distB="0" distL="114300" distR="114300">
            <wp:extent cx="2997200" cy="2997200"/>
            <wp:effectExtent l="0" t="0" r="5080" b="5080"/>
            <wp:docPr id="1" name="图片 1" descr="Vortex-5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Vortex-5S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97200" cy="299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eastAsia="宋体" w:cs="Times New Roman"/>
          <w:b/>
          <w:color w:val="2E75B6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E75B6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948690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45pt;margin-top:74.7pt;height:0.3pt;width:415.15pt;z-index:-251656192;mso-width-relative:page;mso-height-relative:page;" filled="f" stroked="t" coordsize="21600,21600" o:gfxdata="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nhXHhdkAAAAJAQAADwAAAAAAAAABACAAAAAiAAAAZHJzL2Rvd25yZXYueG1sUEsBAhQAFAAA&#10;AAgAh07iQMZN9q7uAQAAtQMAAA4AAAAAAAAAAQAgAAAAKAEAAGRycy9lMm9Eb2MueG1sUEsFBgAA&#10;AAAGAAYAWQEAAIgFAAAAAA=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1754505</wp:posOffset>
                </wp:positionH>
                <wp:positionV relativeFrom="paragraph">
                  <wp:posOffset>110490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161"/>
                              </w:tabs>
                              <w:ind w:leftChars="0"/>
                              <w:jc w:val="both"/>
                              <w:rPr>
                                <w:rFonts w:hint="eastAsia" w:ascii="宋体" w:hAnsi="宋体" w:eastAsia="宋体" w:cs="Times New Roman"/>
                                <w:b/>
                                <w:color w:val="2E75B6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 w:cs="Times New Roman"/>
                                <w:b/>
                                <w:color w:val="2E75B6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Vortex-5S光感应旋涡混匀仪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8.15pt;margin-top:8.7pt;height:144pt;width:144pt;mso-wrap-distance-bottom:0pt;mso-wrap-distance-top:0pt;mso-wrap-style:none;z-index:251661312;mso-width-relative:page;mso-height-relative:page;" filled="f" stroked="f" coordsize="21600,21600" o:gfxdata="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GVtefNkAAAAKAQAADwAAAAAAAAABACAAAAAiAAAAZHJzL2Rvd25y&#10;ZXYueG1sUEsBAhQAFAAAAAgAh07iQCJ9L7Y2AgAAZQQAAA4AAAAAAAAAAQAgAAAAKAEAAGRycy9l&#10;Mm9Eb2MueG1sUEsFBgAAAAAGAAYAWQEAANA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tabs>
                          <w:tab w:val="left" w:pos="7161"/>
                        </w:tabs>
                        <w:ind w:leftChars="0"/>
                        <w:jc w:val="both"/>
                        <w:rPr>
                          <w:rFonts w:hint="eastAsia" w:ascii="宋体" w:hAnsi="宋体" w:eastAsia="宋体" w:cs="Times New Roman"/>
                          <w:b/>
                          <w:color w:val="2E75B6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 w:cs="Times New Roman"/>
                          <w:b/>
                          <w:color w:val="2E75B6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Vortex-5S光感应旋涡混匀仪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 w:cs="Times New Roman"/>
          <w:b/>
          <w:color w:val="2E75B6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1、</w:t>
      </w:r>
      <w:r>
        <w:rPr>
          <w:rFonts w:hint="eastAsia" w:ascii="宋体" w:hAnsi="宋体" w:eastAsia="宋体" w:cs="Times New Roman"/>
          <w:b/>
          <w:color w:val="2E75B6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</w:t>
      </w:r>
      <w:r>
        <w:rPr>
          <w:rFonts w:hint="eastAsia" w:cs="Times New Roman"/>
          <w:b/>
          <w:color w:val="2E75B6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outlineLvl w:val="9"/>
        <w:rPr>
          <w:rFonts w:hint="eastAsia" w:ascii="宋体" w:hAnsi="宋体" w:eastAsia="宋体" w:cs="Times New Roman"/>
          <w:color w:val="2E75B6" w:themeColor="accent1" w:themeShade="BF"/>
          <w:sz w:val="24"/>
          <w:szCs w:val="24"/>
        </w:rPr>
      </w:pPr>
      <w:r>
        <w:rPr>
          <w:rFonts w:hint="eastAsia" w:ascii="宋体" w:hAnsi="宋体" w:eastAsia="宋体" w:cs="Times New Roman"/>
          <w:color w:val="2E75B6" w:themeColor="accent1" w:themeShade="BF"/>
          <w:sz w:val="24"/>
          <w:szCs w:val="24"/>
          <w:lang w:val="en-US" w:eastAsia="zh-CN"/>
        </w:rPr>
        <w:t>新型光感应旋涡混匀仪数显</w:t>
      </w:r>
      <w:r>
        <w:rPr>
          <w:rFonts w:hint="eastAsia" w:ascii="宋体" w:hAnsi="宋体" w:cs="Times New Roman"/>
          <w:color w:val="2E75B6" w:themeColor="accent1" w:themeShade="BF"/>
          <w:sz w:val="24"/>
          <w:szCs w:val="24"/>
          <w:lang w:val="en-US" w:eastAsia="zh-CN"/>
        </w:rPr>
        <w:t>款</w:t>
      </w:r>
      <w:r>
        <w:rPr>
          <w:rFonts w:hint="eastAsia" w:ascii="宋体" w:hAnsi="宋体" w:eastAsia="宋体" w:cs="Times New Roman"/>
          <w:color w:val="2E75B6" w:themeColor="accent1" w:themeShade="BF"/>
          <w:sz w:val="24"/>
          <w:szCs w:val="24"/>
          <w:lang w:val="en-US" w:eastAsia="zh-CN"/>
        </w:rPr>
        <w:t>，采用直流电机驱动，偏心结构设计，在容器中对液体进行混匀振荡等操作，广泛应用于生物化学、基因工程、医学等实验领域。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cs="Times New Roman"/>
          <w:b/>
          <w:color w:val="2E75B6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Times New Roman"/>
          <w:b/>
          <w:color w:val="2E75B6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E75B6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57216;mso-width-relative:page;mso-height-relative:page;" filled="f" stroked="t" coordsize="21600,21600" o:gfxdata="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ggKtk9YAAAAIAQAADwAAAAAAAAABACAAAAAiAAAAZHJzL2Rvd25yZXYueG1sUEsB&#10;AhQAFAAAAAgAh07iQD/tAo33AQAAvwMAAA4AAAAAAAAAAQAgAAAAJQEAAGRycy9lMm9Eb2MueG1s&#10;UEsFBgAAAAAGAAYAWQEAAI4FAAAAAA=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E75B6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2、</w:t>
      </w:r>
      <w:r>
        <w:rPr>
          <w:rFonts w:hint="eastAsia" w:ascii="宋体" w:hAnsi="宋体" w:eastAsia="宋体" w:cs="Times New Roman"/>
          <w:b/>
          <w:color w:val="2E75B6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产品特点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left"/>
        <w:textAlignment w:val="auto"/>
        <w:outlineLvl w:val="9"/>
        <w:rPr>
          <w:rFonts w:hint="eastAsia" w:ascii="宋体" w:hAnsi="宋体" w:eastAsia="宋体" w:cs="宋体"/>
          <w:color w:val="2E75B6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E75B6" w:themeColor="accent1" w:themeShade="BF"/>
          <w:kern w:val="2"/>
          <w:sz w:val="24"/>
          <w:szCs w:val="24"/>
          <w:lang w:val="en-US" w:eastAsia="zh-CN" w:bidi="ar-SA"/>
        </w:rPr>
        <w:t>100~240V宽电压设计，适用范围广；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left"/>
        <w:textAlignment w:val="auto"/>
        <w:outlineLvl w:val="9"/>
        <w:rPr>
          <w:rFonts w:hint="eastAsia" w:ascii="宋体" w:hAnsi="宋体" w:eastAsia="宋体" w:cs="宋体"/>
          <w:color w:val="2E75B6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E75B6" w:themeColor="accent1" w:themeShade="BF"/>
          <w:kern w:val="2"/>
          <w:sz w:val="24"/>
          <w:szCs w:val="24"/>
          <w:lang w:val="en-US" w:eastAsia="zh-CN" w:bidi="ar-SA"/>
        </w:rPr>
        <w:t>操作方式：光感应/连续两种模式可供选择；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left"/>
        <w:textAlignment w:val="auto"/>
        <w:outlineLvl w:val="9"/>
        <w:rPr>
          <w:rFonts w:hint="eastAsia" w:ascii="宋体" w:hAnsi="宋体" w:eastAsia="宋体" w:cs="宋体"/>
          <w:color w:val="2E75B6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E75B6" w:themeColor="accent1" w:themeShade="BF"/>
          <w:kern w:val="2"/>
          <w:sz w:val="24"/>
          <w:szCs w:val="24"/>
          <w:lang w:val="en-US" w:eastAsia="zh-CN" w:bidi="ar-SA"/>
        </w:rPr>
        <w:t>永磁直流电机不易发热，寿命长，可长时间运行；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left"/>
        <w:textAlignment w:val="auto"/>
        <w:outlineLvl w:val="9"/>
        <w:rPr>
          <w:rFonts w:hint="eastAsia" w:ascii="宋体" w:hAnsi="宋体" w:eastAsia="宋体" w:cs="宋体"/>
          <w:color w:val="2E75B6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E75B6" w:themeColor="accent1" w:themeShade="BF"/>
          <w:kern w:val="2"/>
          <w:sz w:val="24"/>
          <w:szCs w:val="24"/>
          <w:lang w:val="en-US" w:eastAsia="zh-CN" w:bidi="ar-SA"/>
        </w:rPr>
        <w:t>1~99h59m59s定时功能，到时自动停止，操作方便；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left"/>
        <w:textAlignment w:val="auto"/>
        <w:outlineLvl w:val="9"/>
        <w:rPr>
          <w:rFonts w:hint="eastAsia" w:ascii="宋体" w:hAnsi="宋体" w:eastAsia="宋体" w:cs="宋体"/>
          <w:color w:val="2E75B6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E75B6" w:themeColor="accent1" w:themeShade="BF"/>
          <w:kern w:val="2"/>
          <w:sz w:val="24"/>
          <w:szCs w:val="24"/>
          <w:lang w:val="en-US" w:eastAsia="zh-CN" w:bidi="ar-SA"/>
        </w:rPr>
        <w:t>柔软硅胶脚垫，超强防震，高速工作时机身稳固不移；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left"/>
        <w:textAlignment w:val="auto"/>
        <w:outlineLvl w:val="9"/>
        <w:rPr>
          <w:rFonts w:hint="eastAsia" w:ascii="宋体" w:hAnsi="宋体" w:eastAsia="宋体" w:cs="宋体"/>
          <w:color w:val="2E75B6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E75B6" w:themeColor="accent1" w:themeShade="BF"/>
          <w:kern w:val="2"/>
          <w:sz w:val="24"/>
          <w:szCs w:val="24"/>
          <w:lang w:val="en-US" w:eastAsia="zh-CN" w:bidi="ar-SA"/>
        </w:rPr>
        <w:t>压铸锌底座，结实耐用，使其拥有足够的配重重量及偏心平衡运转；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left"/>
        <w:textAlignment w:val="auto"/>
        <w:outlineLvl w:val="9"/>
        <w:rPr>
          <w:rFonts w:hint="eastAsia" w:ascii="宋体" w:hAnsi="宋体" w:eastAsia="宋体" w:cs="宋体"/>
          <w:color w:val="2E75B6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E75B6" w:themeColor="accent1" w:themeShade="BF"/>
          <w:kern w:val="2"/>
          <w:sz w:val="24"/>
          <w:szCs w:val="24"/>
          <w:lang w:val="en-US" w:eastAsia="zh-CN" w:bidi="ar-SA"/>
        </w:rPr>
        <w:t>多种规格适配器可供，满足不同的实验需求。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outlineLvl w:val="9"/>
        <w:rPr>
          <w:rFonts w:hint="eastAsia" w:ascii="宋体" w:hAnsi="宋体" w:eastAsia="宋体" w:cs="宋体"/>
          <w:color w:val="2E75B6" w:themeColor="accent1" w:themeShade="BF"/>
          <w:kern w:val="2"/>
          <w:sz w:val="24"/>
          <w:szCs w:val="24"/>
          <w:lang w:val="en-US" w:eastAsia="zh-CN" w:bidi="ar-SA"/>
        </w:rPr>
      </w:pPr>
    </w:p>
    <w:tbl>
      <w:tblPr>
        <w:tblStyle w:val="6"/>
        <w:tblpPr w:leftFromText="180" w:rightFromText="180" w:vertAnchor="text" w:horzAnchor="page" w:tblpX="1698" w:tblpY="723"/>
        <w:tblOverlap w:val="never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型号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Vortex-5S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货号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1001017001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电压V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100~240V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频率HZ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50~60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电机类型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直流电机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振荡方式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圆周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周转直径mm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转速范围rpm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100~3000 ±10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调速方式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按键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定时范围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1~99h59m59s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时间显示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LCD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运行方式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点动（光感应）/连续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底座材质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锌合金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输入功率W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60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环境温度℃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5~40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环境湿度%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80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仪器尺寸mm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165*130*140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包装尺寸mm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250*220*190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仪器净重kg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仪器毛重kg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3.5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Times New Roman"/>
          <w:b/>
          <w:color w:val="2E75B6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E75B6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3、技术参数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cs="宋体"/>
          <w:color w:val="2E75B6" w:themeColor="accent1" w:themeShade="BF"/>
          <w:kern w:val="2"/>
          <w:sz w:val="24"/>
          <w:szCs w:val="24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E75B6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E75B6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4、</w:t>
      </w:r>
      <w:r>
        <w:rPr>
          <w:rFonts w:hint="eastAsia" w:ascii="宋体" w:hAnsi="宋体" w:eastAsia="宋体" w:cs="Times New Roman"/>
          <w:b/>
          <w:bCs w:val="0"/>
          <w:color w:val="2E75B6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装箱清单</w:t>
      </w:r>
    </w:p>
    <w:tbl>
      <w:tblPr>
        <w:tblStyle w:val="6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2"/>
        <w:gridCol w:w="6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57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 w:colFirst="0" w:colLast="1"/>
            <w:r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3842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57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3842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主机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5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384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使用说明书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5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384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保修卡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5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384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合格证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5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384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标准头</w:t>
            </w:r>
          </w:p>
        </w:tc>
      </w:tr>
      <w:bookmarkEnd w:id="0"/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240" w:lineRule="atLeast"/>
      <w:jc w:val="both"/>
      <w:rPr>
        <w:rFonts w:hint="eastAsia" w:eastAsia="宋体"/>
        <w:b/>
        <w:bCs/>
        <w:color w:val="1F4E79" w:themeColor="accent1" w:themeShade="80"/>
        <w:sz w:val="32"/>
        <w:szCs w:val="32"/>
        <w:lang w:eastAsia="zh-CN"/>
      </w:rPr>
    </w:pPr>
    <w:r>
      <w:rPr>
        <w:rFonts w:hint="eastAsia" w:eastAsia="宋体"/>
        <w:b/>
        <w:bCs/>
        <w:color w:val="1F4E79" w:themeColor="accent1" w:themeShade="80"/>
        <w:sz w:val="32"/>
        <w:szCs w:val="32"/>
        <w:lang w:eastAsia="zh-CN"/>
      </w:rPr>
      <w:drawing>
        <wp:inline distT="0" distB="0" distL="114300" distR="114300">
          <wp:extent cx="824865" cy="824865"/>
          <wp:effectExtent l="0" t="0" r="13335" b="13335"/>
          <wp:docPr id="2" name="图片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865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3"/>
      <w:pBdr>
        <w:bottom w:val="none" w:color="auto" w:sz="0" w:space="1"/>
      </w:pBdr>
      <w:jc w:val="center"/>
      <w:rPr>
        <w:b/>
        <w:color w:val="1F4E79" w:themeColor="accent1" w:themeShade="80"/>
        <w:sz w:val="30"/>
        <w:szCs w:val="30"/>
      </w:rPr>
    </w:pPr>
    <w:r>
      <w:rPr>
        <w:rFonts w:hint="eastAsia"/>
        <w:b/>
        <w:color w:val="1F4E79" w:themeColor="accent1" w:themeShade="80"/>
        <w:sz w:val="30"/>
        <w:szCs w:val="30"/>
      </w:rPr>
      <w:t>上海沪析实业有限公司</w:t>
    </w:r>
  </w:p>
  <w:p>
    <w:pPr>
      <w:jc w:val="center"/>
      <w:rPr>
        <w:sz w:val="24"/>
        <w:szCs w:val="24"/>
      </w:rPr>
    </w:pPr>
    <w:r>
      <w:rPr>
        <w:rFonts w:hint="eastAsia"/>
        <w:b/>
        <w:bCs/>
        <w:color w:val="1F4E79" w:themeColor="accent1" w:themeShade="80"/>
        <w:kern w:val="0"/>
      </w:rPr>
      <w:t>Shanghai Huxi Industry Co., Ltd.,</w:t>
    </w:r>
  </w:p>
  <w:p>
    <w:pPr>
      <w:pStyle w:val="3"/>
      <w:jc w:val="both"/>
    </w:pPr>
  </w:p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77FFD47"/>
    <w:multiLevelType w:val="singleLevel"/>
    <w:tmpl w:val="677FFD4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YzdmZDU4NDA1NmI5ODM1ZDk5MTc4M2VjMzgyYjMifQ=="/>
  </w:docVars>
  <w:rsids>
    <w:rsidRoot w:val="3EB73EA9"/>
    <w:rsid w:val="041E74CC"/>
    <w:rsid w:val="11D856AB"/>
    <w:rsid w:val="12B170F7"/>
    <w:rsid w:val="15051099"/>
    <w:rsid w:val="1CA61093"/>
    <w:rsid w:val="23915AB9"/>
    <w:rsid w:val="2DFC2A03"/>
    <w:rsid w:val="34B7276C"/>
    <w:rsid w:val="3EB73EA9"/>
    <w:rsid w:val="433738FC"/>
    <w:rsid w:val="45295080"/>
    <w:rsid w:val="68420E31"/>
    <w:rsid w:val="6E674FF8"/>
    <w:rsid w:val="748C0004"/>
    <w:rsid w:val="7E2861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382</Words>
  <Characters>481</Characters>
  <Lines>0</Lines>
  <Paragraphs>0</Paragraphs>
  <TotalTime>2</TotalTime>
  <ScaleCrop>false</ScaleCrop>
  <LinksUpToDate>false</LinksUpToDate>
  <CharactersWithSpaces>481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2022-05-31T08:35:00Z</dcterms:created>
  <dc:creator>张慧慧</dc:creator>
  <cp:lastModifiedBy>五七</cp:lastModifiedBy>
  <dcterms:modified xsi:type="dcterms:W3CDTF">2024-02-28T02:37:03Z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B5CD10169E474159B48F7176AFC432E6</vt:lpwstr>
  </property>
</Properties>
</file>