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7161"/>
        </w:tabs>
        <w:ind w:leftChars="0"/>
        <w:jc w:val="center"/>
        <w:rPr>
          <w:rFonts w:hint="eastAsia" w:eastAsia="宋体"/>
          <w:sz w:val="30"/>
          <w:lang w:eastAsia="zh-CN"/>
        </w:rPr>
      </w:pPr>
      <w:r>
        <w:rPr>
          <w:rFonts w:hint="eastAsia" w:eastAsia="宋体"/>
          <w:sz w:val="30"/>
          <w:lang w:eastAsia="zh-CN"/>
        </w:rPr>
        <w:drawing>
          <wp:inline distT="0" distB="0" distL="114300" distR="114300">
            <wp:extent cx="2854960" cy="2854960"/>
            <wp:effectExtent l="0" t="0" r="2540" b="2540"/>
            <wp:docPr id="2" name="图片 2" descr="不加热磁力常规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不加热磁力常规款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4960" cy="285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904875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.6pt;margin-top:71.25pt;height:0.3pt;width:415.15pt;z-index:-251655168;mso-width-relative:page;mso-height-relative:page;" filled="f" stroked="t" coordsize="21600,21600" o:gfxdata="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UPCFZ2AAAAAoBAAAPAAAAAAAAAAEAIAAAACIAAABkcnMvZG93bnJldi54bWxQSwECFAAUAAAA&#10;CACHTuJAabUdEe4BAAC1AwAADgAAAAAAAAABACAAAAAnAQAAZHJzL2Uyb0RvYy54bWxQSwUGAAAA&#10;AAYABgBZAQAAhw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99060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161"/>
                              </w:tabs>
                              <w:ind w:leftChars="0"/>
                              <w:jc w:val="both"/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HMS-5M磁力搅拌器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2pt;margin-top:7.8pt;height:144pt;width:144pt;mso-wrap-distance-bottom:0pt;mso-wrap-distance-top:0pt;mso-wrap-style:none;z-index:251662336;mso-width-relative:page;mso-height-relative:page;" filled="f" stroked="f" coordsize="21600,21600" o:gfxdata="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3pQfo2AAAAAoBAAAPAAAAAAAAAAEAIAAAACIAAABkcnMvZG93bnJl&#10;di54bWxQSwECFAAUAAAACACHTuJAIn0vtjYCAABlBAAADgAAAAAAAAABACAAAAAnAQAAZHJzL2Uy&#10;b0RvYy54bWxQSwUGAAAAAAYABgBZAQAAzw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tabs>
                          <w:tab w:val="left" w:pos="7161"/>
                        </w:tabs>
                        <w:ind w:leftChars="0"/>
                        <w:jc w:val="both"/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HMS-5M磁力搅拌器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 w:eastAsia="宋体" w:cs="Times New Roman"/>
          <w:b/>
          <w:color w:val="2F5597" w:themeColor="accent1" w:themeShade="BF"/>
          <w:sz w:val="30"/>
          <w:szCs w:val="30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ZzBocNsAAAAKAQAADwAAAAAAAAABACAAAAAiAAAAZHJz&#10;L2Rvd25yZXYueG1sUEsBAhQAFAAAAAgAh07iQCLqnjE6AgAAZgQAAA4AAAAAAAAAAQAgAAAAKg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bCs/>
                          <w:color w:val="4472C4" w:themeColor="accent1"/>
                          <w:sz w:val="72"/>
                          <w:szCs w:val="72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1、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</w:t>
      </w:r>
      <w:r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应用</w:t>
      </w:r>
    </w:p>
    <w:p>
      <w:pPr>
        <w:spacing w:beforeLines="0" w:afterLines="0" w:line="360" w:lineRule="auto"/>
        <w:ind w:firstLine="480" w:firstLineChars="200"/>
        <w:jc w:val="left"/>
        <w:rPr>
          <w:rFonts w:hint="default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迷你型磁力搅拌器</w:t>
      </w: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分为基础型和数显型2种机型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，主要用于搅拌低粘稠度的液体或固液混合物。</w:t>
      </w: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利用磁性物质同性相斥的特性，通过不断变换基座两端的极性来推动磁性搅拌子转动，从而带动样品旋转，使样品均匀混合，广泛应用于化学化工合成、生物制药、科研院校等领域。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56192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ZUqJK1gAAAAgBAAAPAAAAAAAAAAEAIAAAACIAAABkcnMvZG93bnJldi54bWxQSwEC&#10;FAAUAAAACACHTuJAkBXpMvYBAAC/AwAADgAAAAAAAAABACAAAAAlAQAAZHJzL2Uyb0RvYy54bWxQ&#10;SwUGAAAAAAYABgBZAQAAj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2、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产品特点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420" w:leftChars="0" w:right="0" w:rightChars="0" w:hanging="420" w:firstLineChars="0"/>
        <w:jc w:val="left"/>
        <w:textAlignment w:val="center"/>
        <w:rPr>
          <w:rStyle w:val="15"/>
          <w:rFonts w:hint="eastAsia" w:ascii="宋体" w:hAnsi="宋体" w:cs="宋体"/>
          <w:b w:val="0"/>
          <w:bCs w:val="0"/>
          <w:i w:val="0"/>
          <w:caps w:val="0"/>
          <w:color w:val="2F5597" w:themeColor="accent1" w:themeShade="BF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Style w:val="15"/>
          <w:rFonts w:hint="eastAsia" w:ascii="宋体" w:hAnsi="宋体" w:cs="宋体"/>
          <w:b w:val="0"/>
          <w:bCs w:val="0"/>
          <w:i w:val="0"/>
          <w:caps w:val="0"/>
          <w:color w:val="2F5597" w:themeColor="accent1" w:themeShade="BF"/>
          <w:spacing w:val="0"/>
          <w:kern w:val="0"/>
          <w:sz w:val="24"/>
          <w:szCs w:val="24"/>
          <w:shd w:val="clear" w:fill="FFFFFF"/>
          <w:lang w:val="en-US" w:eastAsia="zh-CN" w:bidi="ar"/>
        </w:rPr>
        <w:t>直流无刷电机，可长时间运转；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420" w:leftChars="0" w:right="0" w:rightChars="0" w:hanging="420" w:firstLineChars="0"/>
        <w:jc w:val="left"/>
        <w:textAlignment w:val="center"/>
        <w:rPr>
          <w:rStyle w:val="15"/>
          <w:rFonts w:hint="eastAsia" w:ascii="宋体" w:hAnsi="宋体" w:cs="宋体"/>
          <w:b w:val="0"/>
          <w:bCs w:val="0"/>
          <w:i w:val="0"/>
          <w:caps w:val="0"/>
          <w:color w:val="2F5597" w:themeColor="accent1" w:themeShade="BF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Style w:val="15"/>
          <w:rFonts w:hint="eastAsia" w:ascii="宋体" w:hAnsi="宋体" w:cs="宋体"/>
          <w:b w:val="0"/>
          <w:bCs w:val="0"/>
          <w:i w:val="0"/>
          <w:caps w:val="0"/>
          <w:color w:val="2F5597" w:themeColor="accent1" w:themeShade="BF"/>
          <w:spacing w:val="0"/>
          <w:kern w:val="0"/>
          <w:sz w:val="24"/>
          <w:szCs w:val="24"/>
          <w:shd w:val="clear" w:fill="FFFFFF"/>
          <w:lang w:val="en-US" w:eastAsia="zh-CN" w:bidi="ar"/>
        </w:rPr>
        <w:t>宽电压设计，适用范围广；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420" w:leftChars="0" w:right="0" w:rightChars="0" w:hanging="420" w:firstLineChars="0"/>
        <w:jc w:val="left"/>
        <w:textAlignment w:val="center"/>
        <w:rPr>
          <w:rStyle w:val="15"/>
          <w:rFonts w:hint="eastAsia" w:ascii="宋体" w:hAnsi="宋体" w:cs="宋体"/>
          <w:b w:val="0"/>
          <w:bCs w:val="0"/>
          <w:i w:val="0"/>
          <w:caps w:val="0"/>
          <w:color w:val="2F5597" w:themeColor="accent1" w:themeShade="BF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Style w:val="15"/>
          <w:rFonts w:hint="eastAsia" w:ascii="宋体" w:hAnsi="宋体" w:cs="宋体"/>
          <w:b w:val="0"/>
          <w:bCs w:val="0"/>
          <w:i w:val="0"/>
          <w:caps w:val="0"/>
          <w:color w:val="2F5597" w:themeColor="accent1" w:themeShade="BF"/>
          <w:spacing w:val="0"/>
          <w:kern w:val="0"/>
          <w:sz w:val="24"/>
          <w:szCs w:val="24"/>
          <w:shd w:val="clear" w:fill="FFFFFF"/>
          <w:lang w:val="en-US" w:eastAsia="zh-CN" w:bidi="ar"/>
        </w:rPr>
        <w:t>全封闭式外壳设计，防护等级高；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420" w:leftChars="0" w:right="0" w:rightChars="0" w:hanging="420" w:firstLineChars="0"/>
        <w:jc w:val="left"/>
        <w:textAlignment w:val="center"/>
        <w:rPr>
          <w:rStyle w:val="15"/>
          <w:rFonts w:hint="eastAsia" w:ascii="宋体" w:hAnsi="宋体" w:cs="宋体"/>
          <w:b w:val="0"/>
          <w:bCs w:val="0"/>
          <w:i w:val="0"/>
          <w:caps w:val="0"/>
          <w:color w:val="2F5597" w:themeColor="accent1" w:themeShade="BF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Style w:val="15"/>
          <w:rFonts w:hint="eastAsia" w:ascii="宋体" w:hAnsi="宋体" w:cs="宋体"/>
          <w:b w:val="0"/>
          <w:bCs w:val="0"/>
          <w:i w:val="0"/>
          <w:caps w:val="0"/>
          <w:color w:val="2F5597" w:themeColor="accent1" w:themeShade="BF"/>
          <w:spacing w:val="0"/>
          <w:kern w:val="0"/>
          <w:sz w:val="24"/>
          <w:szCs w:val="24"/>
          <w:shd w:val="clear" w:fill="FFFFFF"/>
          <w:lang w:val="en-US" w:eastAsia="zh-CN" w:bidi="ar"/>
        </w:rPr>
        <w:t>采用旋钮键调节方式，转速可调，运行过程中绿灯亮。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3、</w:t>
      </w: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技术参数</w:t>
      </w:r>
    </w:p>
    <w:tbl>
      <w:tblPr>
        <w:tblStyle w:val="13"/>
        <w:tblW w:w="4999" w:type="pct"/>
        <w:jc w:val="center"/>
        <w:tblBorders>
          <w:top w:val="single" w:color="002060" w:sz="8" w:space="0"/>
          <w:left w:val="single" w:color="002060" w:sz="8" w:space="0"/>
          <w:bottom w:val="single" w:color="002060" w:sz="8" w:space="0"/>
          <w:right w:val="single" w:color="002060" w:sz="8" w:space="0"/>
          <w:insideH w:val="single" w:color="002060" w:sz="8" w:space="0"/>
          <w:insideV w:val="single" w:color="002060" w:sz="8" w:space="0"/>
        </w:tblBorders>
        <w:shd w:val="clear" w:color="auto" w:fill="FFFFFF" w:themeFill="background1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7"/>
        <w:gridCol w:w="5163"/>
      </w:tblGrid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70" w:type="pct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型号</w:t>
            </w:r>
          </w:p>
        </w:tc>
        <w:tc>
          <w:tcPr>
            <w:tcW w:w="3029" w:type="pct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HMS-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5M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70" w:type="pct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订货号</w:t>
            </w:r>
          </w:p>
        </w:tc>
        <w:tc>
          <w:tcPr>
            <w:tcW w:w="3029" w:type="pct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10020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44</w:t>
            </w: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001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70" w:type="pct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机型</w:t>
            </w:r>
          </w:p>
        </w:tc>
        <w:tc>
          <w:tcPr>
            <w:tcW w:w="3029" w:type="pct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基础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型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70" w:type="pct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最大搅拌量L</w:t>
            </w:r>
          </w:p>
        </w:tc>
        <w:tc>
          <w:tcPr>
            <w:tcW w:w="3029" w:type="pct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70" w:type="pct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转速范围rpm</w:t>
            </w:r>
          </w:p>
        </w:tc>
        <w:tc>
          <w:tcPr>
            <w:tcW w:w="3029" w:type="pct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0-2000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70" w:type="pct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防护等级</w:t>
            </w:r>
          </w:p>
        </w:tc>
        <w:tc>
          <w:tcPr>
            <w:tcW w:w="3029" w:type="pct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IP42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70" w:type="pct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电机类型</w:t>
            </w:r>
          </w:p>
        </w:tc>
        <w:tc>
          <w:tcPr>
            <w:tcW w:w="3029" w:type="pct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无刷直流电机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70" w:type="pct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允许环境温度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℃</w:t>
            </w:r>
          </w:p>
        </w:tc>
        <w:tc>
          <w:tcPr>
            <w:tcW w:w="3029" w:type="pct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~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70" w:type="pct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允许环境湿度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%</w:t>
            </w:r>
          </w:p>
        </w:tc>
        <w:tc>
          <w:tcPr>
            <w:tcW w:w="3029" w:type="pct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80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70" w:type="pct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工作电压V</w:t>
            </w:r>
          </w:p>
        </w:tc>
        <w:tc>
          <w:tcPr>
            <w:tcW w:w="3029" w:type="pct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100~240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70" w:type="pct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 w:colFirst="0" w:colLast="1"/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频率Hz</w:t>
            </w:r>
          </w:p>
        </w:tc>
        <w:tc>
          <w:tcPr>
            <w:tcW w:w="3029" w:type="pct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50-60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70" w:type="pct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仪器尺寸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mm</w:t>
            </w:r>
          </w:p>
        </w:tc>
        <w:tc>
          <w:tcPr>
            <w:tcW w:w="3029" w:type="pct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230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*16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*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85</w:t>
            </w:r>
          </w:p>
        </w:tc>
      </w:tr>
      <w:bookmarkEnd w:id="0"/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70" w:type="pct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包装尺寸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mm</w:t>
            </w:r>
          </w:p>
        </w:tc>
        <w:tc>
          <w:tcPr>
            <w:tcW w:w="3029" w:type="pct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310*280*185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70" w:type="pct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净重kg</w:t>
            </w:r>
          </w:p>
        </w:tc>
        <w:tc>
          <w:tcPr>
            <w:tcW w:w="3029" w:type="pct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70" w:type="pct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毛重kg</w:t>
            </w:r>
          </w:p>
        </w:tc>
        <w:tc>
          <w:tcPr>
            <w:tcW w:w="3029" w:type="pct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1.9</w:t>
            </w:r>
          </w:p>
        </w:tc>
      </w:tr>
    </w:tbl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default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4、装箱清单</w:t>
      </w:r>
    </w:p>
    <w:tbl>
      <w:tblPr>
        <w:tblStyle w:val="13"/>
        <w:tblW w:w="4998" w:type="pct"/>
        <w:jc w:val="center"/>
        <w:tblBorders>
          <w:top w:val="single" w:color="002060" w:sz="8" w:space="0"/>
          <w:left w:val="single" w:color="002060" w:sz="8" w:space="0"/>
          <w:bottom w:val="single" w:color="002060" w:sz="8" w:space="0"/>
          <w:right w:val="single" w:color="002060" w:sz="8" w:space="0"/>
          <w:insideH w:val="single" w:color="002060" w:sz="8" w:space="0"/>
          <w:insideV w:val="single" w:color="002060" w:sz="8" w:space="0"/>
        </w:tblBorders>
        <w:shd w:val="clear" w:color="auto" w:fill="FFFFFF" w:themeFill="background1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3"/>
        <w:gridCol w:w="1576"/>
      </w:tblGrid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074" w:type="pct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名称</w:t>
            </w:r>
          </w:p>
        </w:tc>
        <w:tc>
          <w:tcPr>
            <w:tcW w:w="925" w:type="pct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数量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074" w:type="pct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主机</w:t>
            </w:r>
          </w:p>
        </w:tc>
        <w:tc>
          <w:tcPr>
            <w:tcW w:w="925" w:type="pct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1台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074" w:type="pct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搅拌子</w:t>
            </w:r>
          </w:p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（A型 9*25橄榄型搅拌子+C型 7*25圆柱形搅拌子+C型 8*45圆柱形搅拌子）</w:t>
            </w:r>
          </w:p>
        </w:tc>
        <w:tc>
          <w:tcPr>
            <w:tcW w:w="925" w:type="pct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各1个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074" w:type="pct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电源线</w:t>
            </w:r>
          </w:p>
        </w:tc>
        <w:tc>
          <w:tcPr>
            <w:tcW w:w="925" w:type="pct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1根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074" w:type="pct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合格证&amp;说明书&amp;保修卡</w:t>
            </w:r>
          </w:p>
        </w:tc>
        <w:tc>
          <w:tcPr>
            <w:tcW w:w="925" w:type="pct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default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各1份</w:t>
            </w:r>
          </w:p>
        </w:tc>
      </w:tr>
    </w:tbl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color w:val="181717" w:themeColor="background2" w:themeShade="1A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rPr>
        <w:rFonts w:ascii="微软雅黑" w:hAnsi="微软雅黑" w:eastAsia="微软雅黑" w:cs="微软雅黑"/>
        <w:i w:val="0"/>
        <w:caps w:val="0"/>
        <w:color w:val="959FE7"/>
        <w:spacing w:val="0"/>
        <w:sz w:val="18"/>
        <w:szCs w:val="18"/>
        <w:lang w:val="en-US"/>
      </w:rPr>
    </w:pPr>
  </w:p>
  <w:p>
    <w:pPr>
      <w:pStyle w:val="8"/>
      <w:ind w:firstLine="960" w:firstLineChars="400"/>
      <w:rPr>
        <w:rFonts w:hint="eastAsia" w:eastAsia="宋体"/>
        <w:sz w:val="24"/>
        <w:szCs w:val="24"/>
        <w:lang w:val="en-US" w:eastAsia="zh-CN"/>
        <w14:textOutline w14:w="12700" w14:cmpd="sng">
          <w14:solidFill>
            <w14:schemeClr w14:val="accent1">
              <w14:alpha w14:val="0"/>
            </w14:schemeClr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both"/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</w:pPr>
    <w:r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  <w:drawing>
        <wp:inline distT="0" distB="0" distL="114300" distR="114300">
          <wp:extent cx="824865" cy="824865"/>
          <wp:effectExtent l="0" t="0" r="13335" b="13335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865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>上海沪析实业有限公司</w:t>
    </w:r>
  </w:p>
  <w:p>
    <w:pPr>
      <w:jc w:val="center"/>
      <w:rPr>
        <w:sz w:val="24"/>
        <w:szCs w:val="24"/>
      </w:rPr>
    </w:pPr>
    <w:r>
      <w:rPr>
        <w:rFonts w:hint="eastAsia"/>
        <w:b/>
        <w:bCs/>
        <w:color w:val="203864" w:themeColor="accent1" w:themeShade="80"/>
        <w:kern w:val="0"/>
      </w:rPr>
      <w:t>Shanghai Huxi Industry Co., Ltd.,</w:t>
    </w:r>
  </w:p>
  <w:p>
    <w:pPr>
      <w:pStyle w:val="9"/>
      <w:jc w:val="both"/>
    </w:pPr>
  </w:p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E76E1B"/>
    <w:multiLevelType w:val="singleLevel"/>
    <w:tmpl w:val="24E76E1B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YzdmZDU4NDA1NmI5ODM1ZDk5MTc4M2VjMzgyYjMifQ=="/>
  </w:docVars>
  <w:rsids>
    <w:rsidRoot w:val="00172A27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160D8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2AA71DB"/>
    <w:rsid w:val="02D933F4"/>
    <w:rsid w:val="02F87F3E"/>
    <w:rsid w:val="03F258F4"/>
    <w:rsid w:val="04D26B1B"/>
    <w:rsid w:val="04E918A9"/>
    <w:rsid w:val="05084859"/>
    <w:rsid w:val="05BF502B"/>
    <w:rsid w:val="06760B15"/>
    <w:rsid w:val="0692734F"/>
    <w:rsid w:val="07553E41"/>
    <w:rsid w:val="0768397C"/>
    <w:rsid w:val="07AA7883"/>
    <w:rsid w:val="07C442AC"/>
    <w:rsid w:val="091F1204"/>
    <w:rsid w:val="0A184A29"/>
    <w:rsid w:val="0A366F57"/>
    <w:rsid w:val="0A965B96"/>
    <w:rsid w:val="0DBC6829"/>
    <w:rsid w:val="0DBD3B11"/>
    <w:rsid w:val="0F98422F"/>
    <w:rsid w:val="10C02CE0"/>
    <w:rsid w:val="10E60B82"/>
    <w:rsid w:val="11385EB2"/>
    <w:rsid w:val="117A4FC0"/>
    <w:rsid w:val="117D1E52"/>
    <w:rsid w:val="11BC5FD0"/>
    <w:rsid w:val="126D1135"/>
    <w:rsid w:val="12AA6E4C"/>
    <w:rsid w:val="12F323D9"/>
    <w:rsid w:val="13377D20"/>
    <w:rsid w:val="15D83758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B80B3F"/>
    <w:rsid w:val="1B5A0D55"/>
    <w:rsid w:val="1B871C86"/>
    <w:rsid w:val="1C4A28F1"/>
    <w:rsid w:val="1C8D4EFF"/>
    <w:rsid w:val="1E486378"/>
    <w:rsid w:val="1F995798"/>
    <w:rsid w:val="20645F18"/>
    <w:rsid w:val="20E568F0"/>
    <w:rsid w:val="2159429D"/>
    <w:rsid w:val="216A23E2"/>
    <w:rsid w:val="22E601DB"/>
    <w:rsid w:val="23243285"/>
    <w:rsid w:val="23FC72FD"/>
    <w:rsid w:val="241D3C4F"/>
    <w:rsid w:val="246A0583"/>
    <w:rsid w:val="24AE6CFC"/>
    <w:rsid w:val="28E75441"/>
    <w:rsid w:val="295A600F"/>
    <w:rsid w:val="2A382BFA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283E0E"/>
    <w:rsid w:val="2E5E5B1C"/>
    <w:rsid w:val="30417583"/>
    <w:rsid w:val="30667F5E"/>
    <w:rsid w:val="32494755"/>
    <w:rsid w:val="34121BAC"/>
    <w:rsid w:val="348346E6"/>
    <w:rsid w:val="348E7F12"/>
    <w:rsid w:val="34C72CE6"/>
    <w:rsid w:val="35B92EB0"/>
    <w:rsid w:val="35EE6B23"/>
    <w:rsid w:val="35F660AB"/>
    <w:rsid w:val="36585CBC"/>
    <w:rsid w:val="36E10A24"/>
    <w:rsid w:val="38A25609"/>
    <w:rsid w:val="3A045A6B"/>
    <w:rsid w:val="3A542ACC"/>
    <w:rsid w:val="3A5845D2"/>
    <w:rsid w:val="3A9D2156"/>
    <w:rsid w:val="3ABF1760"/>
    <w:rsid w:val="3BA25BA8"/>
    <w:rsid w:val="3C5E63A4"/>
    <w:rsid w:val="3DA6127B"/>
    <w:rsid w:val="3DEB6E30"/>
    <w:rsid w:val="3DFE6A3F"/>
    <w:rsid w:val="3E2B5E06"/>
    <w:rsid w:val="406D0C92"/>
    <w:rsid w:val="40764144"/>
    <w:rsid w:val="408123D5"/>
    <w:rsid w:val="410B44C7"/>
    <w:rsid w:val="43EA5F2F"/>
    <w:rsid w:val="442711AA"/>
    <w:rsid w:val="46241B4B"/>
    <w:rsid w:val="498B526A"/>
    <w:rsid w:val="49D05807"/>
    <w:rsid w:val="4A527F2C"/>
    <w:rsid w:val="4AA4627F"/>
    <w:rsid w:val="4ADC76DB"/>
    <w:rsid w:val="4B5A634F"/>
    <w:rsid w:val="4CA81950"/>
    <w:rsid w:val="4D4E77F2"/>
    <w:rsid w:val="4E931B10"/>
    <w:rsid w:val="4EB93C5A"/>
    <w:rsid w:val="4F1E5000"/>
    <w:rsid w:val="4FD73045"/>
    <w:rsid w:val="4FF12B5F"/>
    <w:rsid w:val="5033455E"/>
    <w:rsid w:val="50D0351A"/>
    <w:rsid w:val="51C771E3"/>
    <w:rsid w:val="51D1250B"/>
    <w:rsid w:val="51F9487C"/>
    <w:rsid w:val="5217441C"/>
    <w:rsid w:val="52EE746C"/>
    <w:rsid w:val="5452446D"/>
    <w:rsid w:val="554503BB"/>
    <w:rsid w:val="556B1067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DA755D"/>
    <w:rsid w:val="5DDC6E97"/>
    <w:rsid w:val="5EA824AF"/>
    <w:rsid w:val="607225C9"/>
    <w:rsid w:val="608B6872"/>
    <w:rsid w:val="60D37870"/>
    <w:rsid w:val="61FA2450"/>
    <w:rsid w:val="624F31B6"/>
    <w:rsid w:val="626F460D"/>
    <w:rsid w:val="62737F03"/>
    <w:rsid w:val="62BD7680"/>
    <w:rsid w:val="63B80222"/>
    <w:rsid w:val="643E375B"/>
    <w:rsid w:val="64BB3B0A"/>
    <w:rsid w:val="65173864"/>
    <w:rsid w:val="658711BD"/>
    <w:rsid w:val="67074C35"/>
    <w:rsid w:val="671B5967"/>
    <w:rsid w:val="67B86FD5"/>
    <w:rsid w:val="68405E60"/>
    <w:rsid w:val="68CC736B"/>
    <w:rsid w:val="69A05A18"/>
    <w:rsid w:val="69E47052"/>
    <w:rsid w:val="6AB4227F"/>
    <w:rsid w:val="6AE77638"/>
    <w:rsid w:val="6B3B6611"/>
    <w:rsid w:val="6B5251F4"/>
    <w:rsid w:val="6B65417C"/>
    <w:rsid w:val="6B6C7258"/>
    <w:rsid w:val="6BA24888"/>
    <w:rsid w:val="6BA7011A"/>
    <w:rsid w:val="6CDF7B13"/>
    <w:rsid w:val="6D277F01"/>
    <w:rsid w:val="6DFB560B"/>
    <w:rsid w:val="6E522A6F"/>
    <w:rsid w:val="6E532860"/>
    <w:rsid w:val="6F17421F"/>
    <w:rsid w:val="6F5E0D25"/>
    <w:rsid w:val="6F754377"/>
    <w:rsid w:val="6F7B3153"/>
    <w:rsid w:val="6F975B11"/>
    <w:rsid w:val="714569B8"/>
    <w:rsid w:val="71E561F0"/>
    <w:rsid w:val="73417565"/>
    <w:rsid w:val="73587C07"/>
    <w:rsid w:val="737F1A45"/>
    <w:rsid w:val="73974732"/>
    <w:rsid w:val="748D3671"/>
    <w:rsid w:val="74A64C8E"/>
    <w:rsid w:val="75EA64FF"/>
    <w:rsid w:val="767744C0"/>
    <w:rsid w:val="76E353C5"/>
    <w:rsid w:val="77C15694"/>
    <w:rsid w:val="78323E75"/>
    <w:rsid w:val="78F84331"/>
    <w:rsid w:val="79FB6B36"/>
    <w:rsid w:val="7A61311F"/>
    <w:rsid w:val="7A664B08"/>
    <w:rsid w:val="7AA2317C"/>
    <w:rsid w:val="7B965710"/>
    <w:rsid w:val="7CAD3559"/>
    <w:rsid w:val="7D80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autoRedefine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autoRedefine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autoRedefine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autoRedefine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4">
    <w:name w:val="Default Paragraph Font"/>
    <w:autoRedefine/>
    <w:unhideWhenUsed/>
    <w:qFormat/>
    <w:uiPriority w:val="1"/>
  </w:style>
  <w:style w:type="table" w:default="1" w:styleId="11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autoRedefine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autoRedefine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autoRedefine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autoRedefine/>
    <w:qFormat/>
    <w:uiPriority w:val="22"/>
    <w:rPr>
      <w:b/>
      <w:bCs/>
    </w:rPr>
  </w:style>
  <w:style w:type="character" w:styleId="16">
    <w:name w:val="Hyperlink"/>
    <w:basedOn w:val="14"/>
    <w:autoRedefine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autoRedefine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autoRedefine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autoRedefine/>
    <w:qFormat/>
    <w:uiPriority w:val="0"/>
    <w:pPr>
      <w:jc w:val="center"/>
    </w:pPr>
  </w:style>
  <w:style w:type="paragraph" w:customStyle="1" w:styleId="21">
    <w:name w:val="列出段落1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9C3209-937D-4768-B014-3599857623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291</Words>
  <Characters>355</Characters>
  <Lines>7</Lines>
  <Paragraphs>2</Paragraphs>
  <TotalTime>3</TotalTime>
  <ScaleCrop>false</ScaleCrop>
  <LinksUpToDate>false</LinksUpToDate>
  <CharactersWithSpaces>355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五七</cp:lastModifiedBy>
  <dcterms:modified xsi:type="dcterms:W3CDTF">2024-04-18T02:31:45Z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9B293D3F348C4F2F86F186BA4256D5FE_12</vt:lpwstr>
  </property>
</Properties>
</file>